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C5055" w:rsidP="002C5055" w:rsidRDefault="002C5055" w14:paraId="68EC4EC3" w14:textId="77777777"/>
    <w:p w:rsidRPr="00E57714" w:rsidR="00B87A0A" w:rsidP="00B87A0A" w:rsidRDefault="00B87A0A" w14:paraId="229A5BA0" w14:textId="77777777">
      <w:pPr>
        <w:spacing w:after="0" w:line="240" w:lineRule="auto"/>
        <w:rPr>
          <w:rFonts w:eastAsia="Times New Roman" w:cstheme="minorHAnsi"/>
          <w:lang w:eastAsia="en-NZ"/>
        </w:rPr>
      </w:pPr>
      <w:r w:rsidRPr="00E57714">
        <w:rPr>
          <w:rFonts w:eastAsia="Times New Roman" w:cstheme="minorHAnsi"/>
          <w:lang w:eastAsia="en-NZ"/>
        </w:rPr>
        <w:t>Basic underlying expectation of the Pastoral Code for Domestic Students is:</w:t>
      </w:r>
    </w:p>
    <w:p w:rsidR="00B87A0A" w:rsidP="00B87A0A" w:rsidRDefault="00B87A0A" w14:paraId="16B9CAB1" w14:textId="77777777">
      <w:pPr>
        <w:spacing w:after="0" w:line="240" w:lineRule="auto"/>
        <w:rPr>
          <w:rFonts w:eastAsia="Times New Roman" w:cstheme="minorHAnsi"/>
          <w:i/>
          <w:lang w:eastAsia="en-NZ"/>
        </w:rPr>
      </w:pPr>
    </w:p>
    <w:p w:rsidRPr="007A3568" w:rsidR="00B87A0A" w:rsidP="6810D71C" w:rsidRDefault="00870F66" w14:paraId="70A1994D" w14:textId="146F4B87">
      <w:pPr>
        <w:pStyle w:val="ListParagraph"/>
        <w:numPr>
          <w:ilvl w:val="0"/>
          <w:numId w:val="1"/>
        </w:numPr>
        <w:spacing w:after="0" w:line="240" w:lineRule="auto"/>
        <w:rPr>
          <w:rFonts w:eastAsia="Times New Roman" w:cs="Calibri" w:cstheme="minorAscii"/>
          <w:b w:val="1"/>
          <w:bCs w:val="1"/>
          <w:i w:val="1"/>
          <w:iCs w:val="1"/>
          <w:lang w:eastAsia="en-NZ"/>
        </w:rPr>
      </w:pPr>
      <w:r w:rsidRPr="6810D71C" w:rsidR="00870F66">
        <w:rPr>
          <w:rFonts w:eastAsia="Times New Roman" w:cs="Calibri" w:cstheme="minorAscii"/>
          <w:b w:val="1"/>
          <w:bCs w:val="1"/>
          <w:lang w:eastAsia="en-NZ"/>
        </w:rPr>
        <w:t>Organisational structures to support a whole-of-provider approach to learner wellbeing and safety</w:t>
      </w:r>
      <w:r w:rsidRPr="6810D71C" w:rsidR="007A3568">
        <w:rPr>
          <w:rFonts w:eastAsia="Times New Roman" w:cs="Calibri" w:cstheme="minorAscii"/>
          <w:b w:val="1"/>
          <w:bCs w:val="1"/>
          <w:lang w:eastAsia="en-NZ"/>
        </w:rPr>
        <w:t xml:space="preserve"> </w:t>
      </w:r>
    </w:p>
    <w:p w:rsidR="6129A0CD" w:rsidP="00BB9832" w:rsidRDefault="6129A0CD" w14:paraId="5210DA42" w14:textId="468E00A7">
      <w:pPr>
        <w:pStyle w:val="ListParagraph"/>
        <w:numPr>
          <w:ilvl w:val="1"/>
          <w:numId w:val="1"/>
        </w:numPr>
        <w:spacing w:after="0" w:line="240" w:lineRule="auto"/>
        <w:rPr>
          <w:rFonts w:eastAsia="Times New Roman" w:cs="Calibri" w:cstheme="minorAscii"/>
          <w:b w:val="1"/>
          <w:bCs w:val="1"/>
          <w:i w:val="1"/>
          <w:iCs w:val="1"/>
          <w:lang w:eastAsia="en-NZ"/>
        </w:rPr>
      </w:pPr>
      <w:r w:rsidRPr="00BB9832" w:rsidR="4D282746">
        <w:rPr>
          <w:rFonts w:eastAsia="Times New Roman" w:cs="Calibri" w:cstheme="minorAscii"/>
          <w:b w:val="0"/>
          <w:bCs w:val="0"/>
          <w:i w:val="0"/>
          <w:iCs w:val="0"/>
          <w:lang w:eastAsia="en-NZ"/>
        </w:rPr>
        <w:t xml:space="preserve">Outcome 1: </w:t>
      </w:r>
      <w:r w:rsidRPr="00BB9832" w:rsidR="6129A0CD">
        <w:rPr>
          <w:rFonts w:eastAsia="Times New Roman" w:cs="Calibri" w:cstheme="minorAscii"/>
          <w:b w:val="0"/>
          <w:bCs w:val="0"/>
          <w:i w:val="0"/>
          <w:iCs w:val="0"/>
          <w:lang w:eastAsia="en-NZ"/>
        </w:rPr>
        <w:t>Learner Well-being and Safety System</w:t>
      </w:r>
      <w:r w:rsidRPr="00BB9832" w:rsidR="6129A0CD">
        <w:rPr>
          <w:rFonts w:eastAsia="Times New Roman" w:cs="Calibri" w:cstheme="minorAscii"/>
          <w:b w:val="1"/>
          <w:bCs w:val="1"/>
          <w:i w:val="1"/>
          <w:iCs w:val="1"/>
          <w:lang w:eastAsia="en-NZ"/>
        </w:rPr>
        <w:t xml:space="preserve"> -</w:t>
      </w:r>
      <w:r w:rsidRPr="00BB9832" w:rsidR="6129A0CD">
        <w:rPr>
          <w:rFonts w:eastAsia="Times New Roman" w:cs="Calibri" w:cstheme="minorAscii"/>
          <w:b w:val="0"/>
          <w:bCs w:val="0"/>
          <w:i w:val="0"/>
          <w:iCs w:val="0"/>
          <w:lang w:eastAsia="en-NZ"/>
        </w:rPr>
        <w:t xml:space="preserve"> IMPLEMENTED</w:t>
      </w:r>
    </w:p>
    <w:p w:rsidR="6129A0CD" w:rsidP="6810D71C" w:rsidRDefault="6129A0CD" w14:paraId="7854C568" w14:textId="3B604082">
      <w:pPr>
        <w:pStyle w:val="ListParagraph"/>
        <w:numPr>
          <w:ilvl w:val="1"/>
          <w:numId w:val="1"/>
        </w:numPr>
        <w:rPr/>
      </w:pPr>
      <w:r w:rsidR="08154CA9">
        <w:rPr/>
        <w:t xml:space="preserve">Outcome 2: </w:t>
      </w:r>
      <w:r w:rsidR="6129A0CD">
        <w:rPr/>
        <w:t xml:space="preserve">Learner Voice </w:t>
      </w:r>
      <w:r w:rsidR="3ABB6DE7">
        <w:rPr/>
        <w:t xml:space="preserve">WELL </w:t>
      </w:r>
      <w:r w:rsidR="6129A0CD">
        <w:rPr/>
        <w:t>IMPLEMENTED</w:t>
      </w:r>
    </w:p>
    <w:p w:rsidRPr="008B2AD5" w:rsidR="008B2AD5" w:rsidP="6810D71C" w:rsidRDefault="007A3568" w14:paraId="0283173D" w14:textId="14323D34">
      <w:pPr>
        <w:pStyle w:val="ListParagraph"/>
        <w:numPr>
          <w:ilvl w:val="0"/>
          <w:numId w:val="1"/>
        </w:numPr>
        <w:spacing w:after="0" w:line="240" w:lineRule="auto"/>
        <w:rPr>
          <w:rFonts w:eastAsia="Times New Roman" w:cs="Calibri" w:cstheme="minorAscii"/>
          <w:b w:val="1"/>
          <w:bCs w:val="1"/>
          <w:i w:val="1"/>
          <w:iCs w:val="1"/>
          <w:lang w:eastAsia="en-NZ"/>
        </w:rPr>
      </w:pPr>
      <w:r w:rsidRPr="6810D71C" w:rsidR="007A3568">
        <w:rPr>
          <w:rFonts w:eastAsia="Times New Roman" w:cs="Calibri" w:cstheme="minorAscii"/>
          <w:b w:val="1"/>
          <w:bCs w:val="1"/>
          <w:lang w:eastAsia="en-NZ"/>
        </w:rPr>
        <w:t>Wellbeing and safety</w:t>
      </w:r>
      <w:r w:rsidRPr="6810D71C" w:rsidR="00870F66">
        <w:rPr>
          <w:rFonts w:eastAsia="Times New Roman" w:cs="Calibri" w:cstheme="minorAscii"/>
          <w:b w:val="1"/>
          <w:bCs w:val="1"/>
          <w:lang w:eastAsia="en-NZ"/>
        </w:rPr>
        <w:t>*</w:t>
      </w:r>
      <w:r w:rsidRPr="6810D71C" w:rsidR="007A3568">
        <w:rPr>
          <w:rFonts w:eastAsia="Times New Roman" w:cs="Calibri" w:cstheme="minorAscii"/>
          <w:b w:val="1"/>
          <w:bCs w:val="1"/>
          <w:lang w:eastAsia="en-NZ"/>
        </w:rPr>
        <w:t xml:space="preserve"> practices for all tertiary providers</w:t>
      </w:r>
    </w:p>
    <w:p w:rsidR="67903731" w:rsidP="00BB9832" w:rsidRDefault="67903731" w14:paraId="1A90767B" w14:textId="6B0B5709">
      <w:pPr>
        <w:pStyle w:val="ListParagraph"/>
        <w:numPr>
          <w:ilvl w:val="1"/>
          <w:numId w:val="1"/>
        </w:numPr>
        <w:spacing w:after="0" w:line="240" w:lineRule="auto"/>
        <w:rPr>
          <w:rFonts w:eastAsia="Times New Roman" w:cs="Calibri" w:cstheme="minorAscii"/>
          <w:b w:val="0"/>
          <w:bCs w:val="0"/>
          <w:i w:val="0"/>
          <w:iCs w:val="0"/>
          <w:lang w:eastAsia="en-NZ"/>
        </w:rPr>
      </w:pPr>
      <w:r w:rsidRPr="00BB9832" w:rsidR="28697E4C">
        <w:rPr>
          <w:rFonts w:eastAsia="Times New Roman" w:cs="Calibri" w:cstheme="minorAscii"/>
          <w:b w:val="0"/>
          <w:bCs w:val="0"/>
          <w:i w:val="0"/>
          <w:iCs w:val="0"/>
          <w:lang w:eastAsia="en-NZ"/>
        </w:rPr>
        <w:t xml:space="preserve">Outcome 3: </w:t>
      </w:r>
      <w:r w:rsidRPr="00BB9832" w:rsidR="67903731">
        <w:rPr>
          <w:rFonts w:eastAsia="Times New Roman" w:cs="Calibri" w:cstheme="minorAscii"/>
          <w:b w:val="0"/>
          <w:bCs w:val="0"/>
          <w:i w:val="0"/>
          <w:iCs w:val="0"/>
          <w:lang w:eastAsia="en-NZ"/>
        </w:rPr>
        <w:t xml:space="preserve">Safe, </w:t>
      </w:r>
      <w:r w:rsidRPr="00BB9832" w:rsidR="67903731">
        <w:rPr>
          <w:rFonts w:eastAsia="Times New Roman" w:cs="Calibri" w:cstheme="minorAscii"/>
          <w:b w:val="0"/>
          <w:bCs w:val="0"/>
          <w:i w:val="0"/>
          <w:iCs w:val="0"/>
          <w:lang w:eastAsia="en-NZ"/>
        </w:rPr>
        <w:t>inclusive</w:t>
      </w:r>
      <w:r w:rsidRPr="00BB9832" w:rsidR="67903731">
        <w:rPr>
          <w:rFonts w:eastAsia="Times New Roman" w:cs="Calibri" w:cstheme="minorAscii"/>
          <w:b w:val="0"/>
          <w:bCs w:val="0"/>
          <w:i w:val="0"/>
          <w:iCs w:val="0"/>
          <w:lang w:eastAsia="en-NZ"/>
        </w:rPr>
        <w:t xml:space="preserve"> and supportive physical and digital environments WELL-IMPLEMENTED</w:t>
      </w:r>
    </w:p>
    <w:p w:rsidR="67903731" w:rsidP="6810D71C" w:rsidRDefault="67903731" w14:paraId="0A1016C5" w14:textId="445F12DA">
      <w:pPr>
        <w:pStyle w:val="ListParagraph"/>
        <w:numPr>
          <w:ilvl w:val="1"/>
          <w:numId w:val="1"/>
        </w:numPr>
        <w:rPr/>
      </w:pPr>
      <w:r w:rsidR="1A0CEB33">
        <w:rPr/>
        <w:t xml:space="preserve">Outcome 4: </w:t>
      </w:r>
      <w:r w:rsidR="67903731">
        <w:rPr/>
        <w:t>Learners are safe and well – WELL-IMPLEMENTED</w:t>
      </w:r>
    </w:p>
    <w:p w:rsidR="008B2AD5" w:rsidP="008B2AD5" w:rsidRDefault="008B2AD5" w14:paraId="7A1F20CD" w14:textId="77777777">
      <w:pPr>
        <w:spacing w:after="0" w:line="240" w:lineRule="auto"/>
        <w:rPr>
          <w:rFonts w:eastAsia="Times New Roman" w:cstheme="minorHAnsi"/>
          <w:b/>
          <w:i/>
          <w:lang w:eastAsia="en-NZ"/>
        </w:rPr>
      </w:pPr>
    </w:p>
    <w:p w:rsidRPr="008B2AD5" w:rsidR="008B2AD5" w:rsidP="3D5E44E6" w:rsidRDefault="008B2AD5" w14:paraId="173A47AC" w14:textId="24DC274B">
      <w:pPr>
        <w:spacing w:after="0" w:line="240" w:lineRule="auto"/>
        <w:rPr>
          <w:rFonts w:eastAsia="Times New Roman"/>
          <w:lang w:eastAsia="en-NZ"/>
        </w:rPr>
      </w:pPr>
      <w:r w:rsidRPr="3D5E44E6">
        <w:rPr>
          <w:rFonts w:eastAsia="Times New Roman"/>
          <w:lang w:eastAsia="en-NZ"/>
        </w:rPr>
        <w:t xml:space="preserve">*Wellbeing and safety, as defined in the code, means that learners have </w:t>
      </w:r>
      <w:r w:rsidRPr="3D5E44E6" w:rsidR="00870F66">
        <w:rPr>
          <w:rFonts w:eastAsia="Times New Roman"/>
          <w:lang w:eastAsia="en-NZ"/>
        </w:rPr>
        <w:t>a positive frame of mind,</w:t>
      </w:r>
      <w:r w:rsidRPr="3D5E44E6">
        <w:rPr>
          <w:rFonts w:eastAsia="Times New Roman"/>
          <w:lang w:eastAsia="en-NZ"/>
        </w:rPr>
        <w:t xml:space="preserve"> resilience, </w:t>
      </w:r>
      <w:r w:rsidRPr="3D5E44E6" w:rsidR="00870F66">
        <w:rPr>
          <w:rFonts w:eastAsia="Times New Roman"/>
          <w:lang w:eastAsia="en-NZ"/>
        </w:rPr>
        <w:t xml:space="preserve">satisfaction </w:t>
      </w:r>
      <w:r w:rsidRPr="3D5E44E6">
        <w:rPr>
          <w:rFonts w:eastAsia="Times New Roman"/>
          <w:lang w:eastAsia="en-NZ"/>
        </w:rPr>
        <w:t>with self, relationship and experie</w:t>
      </w:r>
      <w:r w:rsidRPr="3D5E44E6" w:rsidR="00870F66">
        <w:rPr>
          <w:rFonts w:eastAsia="Times New Roman"/>
          <w:lang w:eastAsia="en-NZ"/>
        </w:rPr>
        <w:t xml:space="preserve">nces and progressing towards </w:t>
      </w:r>
      <w:r w:rsidRPr="3D5E44E6" w:rsidR="7CA6FEF9">
        <w:rPr>
          <w:rFonts w:eastAsia="Times New Roman"/>
          <w:lang w:eastAsia="en-NZ"/>
        </w:rPr>
        <w:t>learning</w:t>
      </w:r>
      <w:r w:rsidRPr="3D5E44E6" w:rsidR="00870F66">
        <w:rPr>
          <w:rFonts w:eastAsia="Times New Roman"/>
          <w:lang w:eastAsia="en-NZ"/>
        </w:rPr>
        <w:t xml:space="preserve"> outcomes sought.  It also means being healthy and secure.</w:t>
      </w:r>
    </w:p>
    <w:p w:rsidR="00B87A0A" w:rsidP="00B87A0A" w:rsidRDefault="00B87A0A" w14:paraId="31DC4AF5" w14:textId="77777777">
      <w:pPr>
        <w:spacing w:after="0" w:line="240" w:lineRule="auto"/>
        <w:rPr>
          <w:rFonts w:eastAsia="Times New Roman" w:cstheme="minorHAnsi"/>
          <w:b/>
          <w:i/>
          <w:lang w:eastAsia="en-NZ"/>
        </w:rPr>
      </w:pPr>
    </w:p>
    <w:p w:rsidR="00B87A0A" w:rsidP="00397EFE" w:rsidRDefault="00B87A0A" w14:paraId="6B3458B1" w14:textId="49FB7C37">
      <w:pPr>
        <w:spacing w:after="0" w:line="240" w:lineRule="auto"/>
        <w:rPr>
          <w:b/>
        </w:rPr>
      </w:pPr>
      <w:r w:rsidRPr="00B87A0A">
        <w:rPr>
          <w:rFonts w:eastAsia="Times New Roman" w:cstheme="minorHAnsi"/>
          <w:lang w:eastAsia="en-NZ"/>
        </w:rPr>
        <w:t>YMCA must b</w:t>
      </w:r>
      <w:r w:rsidR="00870F66">
        <w:rPr>
          <w:rFonts w:eastAsia="Times New Roman" w:cstheme="minorHAnsi"/>
          <w:lang w:eastAsia="en-NZ"/>
        </w:rPr>
        <w:t>e compliant against outcomes 1-4</w:t>
      </w:r>
      <w:r w:rsidR="007A3568">
        <w:rPr>
          <w:rFonts w:eastAsia="Times New Roman" w:cstheme="minorHAnsi"/>
          <w:lang w:eastAsia="en-NZ"/>
        </w:rPr>
        <w:t>.  The code does not override the responsibilities of education providers under the Privacy Act 2020.</w:t>
      </w:r>
    </w:p>
    <w:p w:rsidR="002B6D58" w:rsidRDefault="002B6D58" w14:paraId="523B6746" w14:textId="7BCDC000">
      <w:pPr>
        <w:rPr>
          <w:b/>
          <w:u w:val="single"/>
        </w:rPr>
      </w:pPr>
    </w:p>
    <w:p w:rsidRPr="00B87A0A" w:rsidR="00B87A0A" w:rsidP="00F04BDE" w:rsidRDefault="00B87A0A" w14:paraId="4BF5D4B3" w14:textId="77777777">
      <w:pPr>
        <w:rPr>
          <w:b/>
          <w:u w:val="single"/>
        </w:rPr>
      </w:pPr>
      <w:r w:rsidRPr="00B87A0A">
        <w:rPr>
          <w:b/>
          <w:u w:val="single"/>
        </w:rPr>
        <w:t>Detail</w:t>
      </w:r>
    </w:p>
    <w:p w:rsidR="00E57714" w:rsidP="00F04BDE" w:rsidRDefault="00E57714" w14:paraId="30EDC2ED" w14:textId="77777777">
      <w:r>
        <w:t>The</w:t>
      </w:r>
      <w:r w:rsidR="00B87A0A">
        <w:t xml:space="preserve"> YMCA NZ</w:t>
      </w:r>
      <w:r>
        <w:t xml:space="preserve"> PTE is to provide good pastoral care.  As noted in 2020 EER report:</w:t>
      </w:r>
    </w:p>
    <w:p w:rsidRPr="00E57714" w:rsidR="00F04BDE" w:rsidP="00F04BDE" w:rsidRDefault="00F04BDE" w14:paraId="2C5BC727" w14:textId="77777777">
      <w:pPr>
        <w:rPr>
          <w:rFonts w:cstheme="minorHAnsi"/>
          <w:b/>
          <w:i/>
        </w:rPr>
      </w:pPr>
      <w:r w:rsidRPr="00E57714">
        <w:rPr>
          <w:rFonts w:cstheme="minorHAnsi"/>
          <w:i/>
        </w:rPr>
        <w:t>Students are well supported towards attaining academic goals and developing confidence and self-efficacy. Connections to referral and external support agencies are well developed by Association staff</w:t>
      </w:r>
    </w:p>
    <w:p w:rsidRPr="00E57714" w:rsidR="003459AA" w:rsidP="002C5055" w:rsidRDefault="00F04BDE" w14:paraId="57F400D4" w14:textId="77777777">
      <w:pPr>
        <w:rPr>
          <w:rFonts w:cstheme="minorHAnsi"/>
          <w:i/>
        </w:rPr>
      </w:pPr>
      <w:r w:rsidRPr="00E57714">
        <w:rPr>
          <w:rFonts w:cstheme="minorHAnsi"/>
          <w:i/>
        </w:rPr>
        <w:t>Programme delivery</w:t>
      </w:r>
      <w:r w:rsidR="00E57714">
        <w:rPr>
          <w:rFonts w:cstheme="minorHAnsi"/>
          <w:i/>
        </w:rPr>
        <w:t xml:space="preserve"> </w:t>
      </w:r>
      <w:r w:rsidRPr="00E57714">
        <w:rPr>
          <w:rFonts w:cstheme="minorHAnsi"/>
          <w:i/>
        </w:rPr>
        <w:t>across the organisation provides some flexibility to demographic cohorts within the Associations. Individual student need is well understood and responded to</w:t>
      </w:r>
      <w:r w:rsidR="00E57714">
        <w:rPr>
          <w:rFonts w:cstheme="minorHAnsi"/>
          <w:i/>
        </w:rPr>
        <w:t xml:space="preserve"> </w:t>
      </w:r>
      <w:r w:rsidRPr="00E57714">
        <w:rPr>
          <w:rFonts w:cstheme="minorHAnsi"/>
          <w:i/>
        </w:rPr>
        <w:t>in the literacy and numeracy programme.</w:t>
      </w:r>
    </w:p>
    <w:p w:rsidRPr="00E57714" w:rsidR="00F04BDE" w:rsidP="002C5055" w:rsidRDefault="00F04BDE" w14:paraId="46D0A0CD" w14:textId="77777777">
      <w:pPr>
        <w:rPr>
          <w:rFonts w:cstheme="minorHAnsi"/>
          <w:b/>
          <w:i/>
        </w:rPr>
      </w:pPr>
      <w:r w:rsidRPr="00E57714">
        <w:rPr>
          <w:rFonts w:cstheme="minorHAnsi"/>
          <w:i/>
        </w:rPr>
        <w:t xml:space="preserve">Information on the outcomes for individual students is well known by the Associations. Interviews on site confirmed good pathway outcomes and enhanced wellbeing for </w:t>
      </w:r>
      <w:r w:rsidRPr="00E57714" w:rsidR="00E57714">
        <w:rPr>
          <w:rFonts w:cstheme="minorHAnsi"/>
          <w:i/>
        </w:rPr>
        <w:t>the</w:t>
      </w:r>
      <w:r w:rsidR="00E57714">
        <w:rPr>
          <w:rFonts w:cstheme="minorHAnsi"/>
          <w:i/>
        </w:rPr>
        <w:t xml:space="preserve"> students</w:t>
      </w:r>
      <w:r w:rsidRPr="00E57714">
        <w:rPr>
          <w:rFonts w:cstheme="minorHAnsi"/>
          <w:i/>
        </w:rPr>
        <w:t>. External stakeholders commented positively on the value</w:t>
      </w:r>
      <w:r w:rsidR="00E57714">
        <w:rPr>
          <w:rFonts w:cstheme="minorHAnsi"/>
          <w:i/>
        </w:rPr>
        <w:t>.</w:t>
      </w:r>
    </w:p>
    <w:p w:rsidR="003459AA" w:rsidP="00E57714" w:rsidRDefault="00F04BDE" w14:paraId="4CB5C5DE" w14:textId="77777777">
      <w:pPr>
        <w:spacing w:after="0" w:line="240" w:lineRule="auto"/>
        <w:rPr>
          <w:rFonts w:eastAsia="Times New Roman" w:cstheme="minorHAnsi"/>
          <w:i/>
          <w:lang w:eastAsia="en-NZ"/>
        </w:rPr>
      </w:pPr>
      <w:r w:rsidRPr="00F04BDE">
        <w:rPr>
          <w:rFonts w:eastAsia="Times New Roman" w:cstheme="minorHAnsi"/>
          <w:i/>
          <w:lang w:eastAsia="en-NZ"/>
        </w:rPr>
        <w:t xml:space="preserve">There are good systems for identifying students needing </w:t>
      </w:r>
      <w:r w:rsidR="00E57714">
        <w:rPr>
          <w:rFonts w:eastAsia="Times New Roman" w:cstheme="minorHAnsi"/>
          <w:i/>
          <w:lang w:eastAsia="en-NZ"/>
        </w:rPr>
        <w:t>additional</w:t>
      </w:r>
      <w:r w:rsidRPr="00E57714">
        <w:rPr>
          <w:rFonts w:eastAsia="Times New Roman" w:cstheme="minorHAnsi"/>
          <w:i/>
          <w:lang w:eastAsia="en-NZ"/>
        </w:rPr>
        <w:t xml:space="preserve"> support,</w:t>
      </w:r>
      <w:r w:rsidR="00E57714">
        <w:rPr>
          <w:rFonts w:eastAsia="Times New Roman" w:cstheme="minorHAnsi"/>
          <w:i/>
          <w:lang w:eastAsia="en-NZ"/>
        </w:rPr>
        <w:t xml:space="preserve"> </w:t>
      </w:r>
      <w:r w:rsidRPr="00E57714">
        <w:rPr>
          <w:rFonts w:eastAsia="Times New Roman" w:cstheme="minorHAnsi"/>
          <w:i/>
          <w:lang w:eastAsia="en-NZ"/>
        </w:rPr>
        <w:t>and a framework to aid teaching and learning of Māori and Pasifika students.</w:t>
      </w:r>
    </w:p>
    <w:p w:rsidR="00692D05" w:rsidP="008D3F06" w:rsidRDefault="00692D05" w14:paraId="7474B6FA" w14:textId="77777777">
      <w:pPr>
        <w:rPr>
          <w:rFonts w:eastAsia="Times New Roman" w:cstheme="minorHAnsi"/>
          <w:i/>
          <w:lang w:eastAsia="en-NZ"/>
        </w:rPr>
      </w:pPr>
    </w:p>
    <w:p w:rsidRPr="003748C1" w:rsidR="003748C1" w:rsidP="003748C1" w:rsidRDefault="003748C1" w14:paraId="431B79A3" w14:textId="77777777">
      <w:pPr>
        <w:rPr>
          <w:rFonts w:eastAsia="Times New Roman" w:cstheme="minorHAnsi"/>
          <w:b/>
          <w:color w:val="FF0000"/>
          <w:sz w:val="28"/>
          <w:szCs w:val="28"/>
          <w:lang w:eastAsia="en-NZ"/>
        </w:rPr>
        <w:sectPr w:rsidRPr="003748C1" w:rsidR="003748C1" w:rsidSect="001804BC">
          <w:headerReference w:type="default" r:id="rId12"/>
          <w:footerReference w:type="default" r:id="rId13"/>
          <w:pgSz w:w="11906" w:h="16838" w:orient="portrait"/>
          <w:pgMar w:top="1560" w:right="1440" w:bottom="1440" w:left="1440" w:header="708" w:footer="708" w:gutter="0"/>
          <w:cols w:space="708"/>
          <w:docGrid w:linePitch="360"/>
        </w:sectPr>
      </w:pPr>
    </w:p>
    <w:p w:rsidRPr="00084B65" w:rsidR="00084B65" w:rsidP="00AD1DF0" w:rsidRDefault="00084B65" w14:paraId="101637C9" w14:textId="435A6F2A">
      <w:pPr>
        <w:ind w:hanging="567"/>
        <w:rPr>
          <w:rFonts w:eastAsia="Times New Roman" w:cstheme="minorHAnsi"/>
          <w:b/>
          <w:color w:val="FF0000"/>
          <w:sz w:val="28"/>
          <w:szCs w:val="28"/>
          <w:lang w:eastAsia="en-NZ"/>
        </w:rPr>
      </w:pPr>
      <w:r w:rsidRPr="00084B65">
        <w:rPr>
          <w:rFonts w:eastAsia="Times New Roman" w:cstheme="minorHAnsi"/>
          <w:b/>
          <w:color w:val="FF0000"/>
          <w:sz w:val="28"/>
          <w:szCs w:val="28"/>
          <w:lang w:eastAsia="en-NZ"/>
        </w:rPr>
        <w:lastRenderedPageBreak/>
        <w:t xml:space="preserve">Part 3 </w:t>
      </w:r>
      <w:r>
        <w:rPr>
          <w:rFonts w:eastAsia="Times New Roman" w:cstheme="minorHAnsi"/>
          <w:b/>
          <w:color w:val="FF0000"/>
          <w:sz w:val="28"/>
          <w:szCs w:val="28"/>
          <w:lang w:eastAsia="en-NZ"/>
        </w:rPr>
        <w:t>–</w:t>
      </w:r>
      <w:r w:rsidRPr="00084B65">
        <w:rPr>
          <w:rFonts w:eastAsia="Times New Roman" w:cstheme="minorHAnsi"/>
          <w:b/>
          <w:color w:val="FF0000"/>
          <w:sz w:val="28"/>
          <w:szCs w:val="28"/>
          <w:lang w:eastAsia="en-NZ"/>
        </w:rPr>
        <w:t xml:space="preserve"> </w:t>
      </w:r>
      <w:r w:rsidR="001775F4">
        <w:rPr>
          <w:rFonts w:eastAsia="Times New Roman" w:cstheme="minorHAnsi"/>
          <w:b/>
          <w:color w:val="FF0000"/>
          <w:sz w:val="28"/>
          <w:szCs w:val="28"/>
          <w:lang w:eastAsia="en-NZ"/>
        </w:rPr>
        <w:t>Organisational structures to support a whole-of-provider approach to learner wellbeing and safety</w:t>
      </w:r>
    </w:p>
    <w:p w:rsidR="008D3F06" w:rsidP="008D3F06" w:rsidRDefault="008D3F06" w14:paraId="3F66DE21" w14:textId="77777777">
      <w:pPr>
        <w:rPr>
          <w:rFonts w:eastAsia="Times New Roman" w:cstheme="minorHAnsi"/>
          <w:b/>
          <w:color w:val="FF0000"/>
          <w:lang w:eastAsia="en-NZ"/>
        </w:rPr>
      </w:pPr>
    </w:p>
    <w:tbl>
      <w:tblPr>
        <w:tblStyle w:val="TableGrid"/>
        <w:tblW w:w="15137" w:type="dxa"/>
        <w:tblInd w:w="-572" w:type="dxa"/>
        <w:tblLayout w:type="fixed"/>
        <w:tblLook w:val="04A0" w:firstRow="1" w:lastRow="0" w:firstColumn="1" w:lastColumn="0" w:noHBand="0" w:noVBand="1"/>
      </w:tblPr>
      <w:tblGrid>
        <w:gridCol w:w="1122"/>
        <w:gridCol w:w="4969"/>
        <w:gridCol w:w="4257"/>
        <w:gridCol w:w="1985"/>
        <w:gridCol w:w="2804"/>
      </w:tblGrid>
      <w:tr w:rsidRPr="00692D05" w:rsidR="003D7F11" w:rsidTr="00BB9832" w14:paraId="735ABFB7" w14:textId="77777777">
        <w:tc>
          <w:tcPr>
            <w:tcW w:w="6091" w:type="dxa"/>
            <w:gridSpan w:val="2"/>
            <w:tcMar/>
          </w:tcPr>
          <w:p w:rsidR="003D7F11" w:rsidP="001775F4" w:rsidRDefault="003D7F11" w14:paraId="50A5133D" w14:textId="77777777">
            <w:pPr>
              <w:rPr>
                <w:rFonts w:eastAsia="Times New Roman" w:cstheme="minorHAnsi"/>
                <w:b/>
                <w:color w:val="FF0000"/>
                <w:lang w:eastAsia="en-NZ"/>
              </w:rPr>
            </w:pPr>
            <w:r w:rsidRPr="007F6A75">
              <w:rPr>
                <w:rFonts w:eastAsia="Times New Roman" w:cstheme="minorHAnsi"/>
                <w:b/>
                <w:color w:val="FF0000"/>
                <w:lang w:eastAsia="en-NZ"/>
              </w:rPr>
              <w:t xml:space="preserve">Outcome 1 </w:t>
            </w:r>
            <w:r w:rsidR="001775F4">
              <w:rPr>
                <w:rFonts w:eastAsia="Times New Roman" w:cstheme="minorHAnsi"/>
                <w:b/>
                <w:color w:val="FF0000"/>
                <w:lang w:eastAsia="en-NZ"/>
              </w:rPr>
              <w:t>A leaner wellbeing and safety system</w:t>
            </w:r>
          </w:p>
          <w:p w:rsidRPr="001775F4" w:rsidR="001775F4" w:rsidP="6810D71C" w:rsidRDefault="001775F4" w14:paraId="71137C50" w14:textId="0D199720">
            <w:pPr>
              <w:rPr>
                <w:rFonts w:eastAsia="Times New Roman" w:cs="Calibri" w:cstheme="minorAscii"/>
                <w:color w:val="FF0000"/>
                <w:lang w:eastAsia="en-NZ"/>
              </w:rPr>
            </w:pPr>
            <w:r w:rsidRPr="00BB9832" w:rsidR="001775F4">
              <w:rPr>
                <w:rFonts w:eastAsia="Times New Roman" w:cs="Calibri" w:cstheme="minorAscii"/>
                <w:color w:val="FF0000"/>
                <w:lang w:eastAsia="en-NZ"/>
              </w:rPr>
              <w:t xml:space="preserve">Providers must take a whole-of-provider approach to </w:t>
            </w:r>
            <w:r w:rsidRPr="00BB9832" w:rsidR="001775F4">
              <w:rPr>
                <w:rFonts w:eastAsia="Times New Roman" w:cs="Calibri" w:cstheme="minorAscii"/>
                <w:color w:val="FF0000"/>
                <w:lang w:eastAsia="en-NZ"/>
              </w:rPr>
              <w:t>maintain</w:t>
            </w:r>
            <w:r w:rsidRPr="00BB9832" w:rsidR="001775F4">
              <w:rPr>
                <w:rFonts w:eastAsia="Times New Roman" w:cs="Calibri" w:cstheme="minorAscii"/>
                <w:color w:val="FF0000"/>
                <w:lang w:eastAsia="en-NZ"/>
              </w:rPr>
              <w:t xml:space="preserve"> a strategic and transparent learner wellbeing and safety system that respon</w:t>
            </w:r>
            <w:r w:rsidRPr="00BB9832" w:rsidR="372F69BC">
              <w:rPr>
                <w:rFonts w:eastAsia="Times New Roman" w:cs="Calibri" w:cstheme="minorAscii"/>
                <w:color w:val="FF0000"/>
                <w:lang w:eastAsia="en-NZ"/>
              </w:rPr>
              <w:t>d</w:t>
            </w:r>
            <w:r w:rsidRPr="00BB9832" w:rsidR="001775F4">
              <w:rPr>
                <w:rFonts w:eastAsia="Times New Roman" w:cs="Calibri" w:cstheme="minorAscii"/>
                <w:color w:val="FF0000"/>
                <w:lang w:eastAsia="en-NZ"/>
              </w:rPr>
              <w:t>s</w:t>
            </w:r>
            <w:r w:rsidRPr="00BB9832" w:rsidR="001775F4">
              <w:rPr>
                <w:rFonts w:eastAsia="Times New Roman" w:cs="Calibri" w:cstheme="minorAscii"/>
                <w:color w:val="FF0000"/>
                <w:lang w:eastAsia="en-NZ"/>
              </w:rPr>
              <w:t xml:space="preserve"> to the diverse needs of their learners.</w:t>
            </w:r>
          </w:p>
        </w:tc>
        <w:tc>
          <w:tcPr>
            <w:tcW w:w="4257" w:type="dxa"/>
            <w:tcMar/>
          </w:tcPr>
          <w:p w:rsidRPr="007F6A75" w:rsidR="003D7F11" w:rsidP="00AD1DF0" w:rsidRDefault="00AD1DF0" w14:paraId="13950419" w14:textId="537CA316">
            <w:pPr>
              <w:rPr>
                <w:rFonts w:eastAsia="Times New Roman" w:cstheme="minorHAnsi"/>
                <w:b/>
                <w:color w:val="FF0000"/>
                <w:lang w:eastAsia="en-NZ"/>
              </w:rPr>
            </w:pPr>
            <w:r>
              <w:rPr>
                <w:rFonts w:eastAsia="Times New Roman" w:cstheme="minorHAnsi"/>
                <w:b/>
                <w:color w:val="FF0000"/>
                <w:lang w:eastAsia="en-NZ"/>
              </w:rPr>
              <w:t>How well do we comply with the code, how do we know?</w:t>
            </w:r>
          </w:p>
        </w:tc>
        <w:tc>
          <w:tcPr>
            <w:tcW w:w="1985" w:type="dxa"/>
            <w:tcMar/>
          </w:tcPr>
          <w:p w:rsidR="003D7F11" w:rsidP="3D5E44E6" w:rsidRDefault="7D09C6B8" w14:paraId="56CAF072" w14:textId="1B560B09">
            <w:pPr>
              <w:rPr>
                <w:rFonts w:eastAsia="Times New Roman"/>
                <w:b/>
                <w:bCs/>
                <w:color w:val="FF0000"/>
                <w:lang w:eastAsia="en-NZ"/>
              </w:rPr>
            </w:pPr>
            <w:r w:rsidRPr="3D5E44E6">
              <w:rPr>
                <w:rFonts w:eastAsia="Times New Roman"/>
                <w:b/>
                <w:bCs/>
                <w:color w:val="FF0000"/>
                <w:lang w:eastAsia="en-NZ"/>
              </w:rPr>
              <w:t>What evidence do we have</w:t>
            </w:r>
            <w:r w:rsidRPr="3D5E44E6" w:rsidR="13199718">
              <w:rPr>
                <w:rFonts w:eastAsia="Times New Roman"/>
                <w:b/>
                <w:bCs/>
                <w:color w:val="FF0000"/>
                <w:lang w:eastAsia="en-NZ"/>
              </w:rPr>
              <w:t>?</w:t>
            </w:r>
          </w:p>
        </w:tc>
        <w:tc>
          <w:tcPr>
            <w:tcW w:w="2804" w:type="dxa"/>
            <w:tcMar/>
          </w:tcPr>
          <w:p w:rsidR="003D7F11" w:rsidP="3D5E44E6" w:rsidRDefault="7D09C6B8" w14:paraId="42773C8D" w14:textId="3B335E78">
            <w:pPr>
              <w:rPr>
                <w:rFonts w:eastAsia="Times New Roman"/>
                <w:b/>
                <w:bCs/>
                <w:color w:val="FF0000"/>
                <w:lang w:eastAsia="en-NZ"/>
              </w:rPr>
            </w:pPr>
            <w:r w:rsidRPr="3D5E44E6">
              <w:rPr>
                <w:rFonts w:eastAsia="Times New Roman"/>
                <w:b/>
                <w:bCs/>
                <w:color w:val="FF0000"/>
                <w:lang w:eastAsia="en-NZ"/>
              </w:rPr>
              <w:t xml:space="preserve">How can we improve, what is the </w:t>
            </w:r>
            <w:r w:rsidRPr="3D5E44E6" w:rsidR="53718F0C">
              <w:rPr>
                <w:rFonts w:eastAsia="Times New Roman"/>
                <w:b/>
                <w:bCs/>
                <w:color w:val="FF0000"/>
                <w:lang w:eastAsia="en-NZ"/>
              </w:rPr>
              <w:t>GAP</w:t>
            </w:r>
            <w:r w:rsidRPr="3D5E44E6" w:rsidR="7F7AEE96">
              <w:rPr>
                <w:rFonts w:eastAsia="Times New Roman"/>
                <w:b/>
                <w:bCs/>
                <w:color w:val="FF0000"/>
                <w:lang w:eastAsia="en-NZ"/>
              </w:rPr>
              <w:t>?</w:t>
            </w:r>
          </w:p>
        </w:tc>
      </w:tr>
      <w:tr w:rsidRPr="00692D05" w:rsidR="003D7F11" w:rsidTr="00BB9832" w14:paraId="3D3ECF40" w14:textId="77777777">
        <w:tc>
          <w:tcPr>
            <w:tcW w:w="1122" w:type="dxa"/>
            <w:tcMar/>
          </w:tcPr>
          <w:p w:rsidRPr="001775F4" w:rsidR="003D7F11" w:rsidP="001775F4" w:rsidRDefault="001775F4" w14:paraId="7B79CF28" w14:textId="4470E218">
            <w:pPr>
              <w:rPr>
                <w:rFonts w:eastAsia="Times New Roman" w:cstheme="minorHAnsi"/>
                <w:lang w:eastAsia="en-NZ"/>
              </w:rPr>
            </w:pPr>
            <w:r w:rsidRPr="001775F4">
              <w:rPr>
                <w:rFonts w:eastAsia="Times New Roman" w:cstheme="minorHAnsi"/>
                <w:lang w:eastAsia="en-NZ"/>
              </w:rPr>
              <w:t>Process 1</w:t>
            </w:r>
          </w:p>
        </w:tc>
        <w:tc>
          <w:tcPr>
            <w:tcW w:w="4969" w:type="dxa"/>
            <w:tcMar/>
          </w:tcPr>
          <w:p w:rsidR="001775F4" w:rsidP="001775F4" w:rsidRDefault="001775F4" w14:paraId="354FFA9D" w14:textId="6FBB002A">
            <w:pPr>
              <w:rPr>
                <w:rFonts w:eastAsia="Times New Roman" w:cstheme="minorHAnsi"/>
                <w:b/>
                <w:color w:val="FF0000"/>
                <w:lang w:eastAsia="en-NZ"/>
              </w:rPr>
            </w:pPr>
            <w:r>
              <w:rPr>
                <w:rFonts w:eastAsia="Times New Roman" w:cstheme="minorHAnsi"/>
                <w:b/>
                <w:color w:val="FF0000"/>
                <w:lang w:eastAsia="en-NZ"/>
              </w:rPr>
              <w:t>Strategic goals and plans</w:t>
            </w:r>
          </w:p>
          <w:p w:rsidR="00C41A39" w:rsidP="00C41A39" w:rsidRDefault="001775F4" w14:paraId="1429168A" w14:textId="77777777">
            <w:pPr>
              <w:pStyle w:val="ListParagraph"/>
              <w:numPr>
                <w:ilvl w:val="0"/>
                <w:numId w:val="25"/>
              </w:numPr>
              <w:rPr>
                <w:rFonts w:eastAsia="Times New Roman" w:cstheme="minorHAnsi"/>
                <w:lang w:eastAsia="en-NZ"/>
              </w:rPr>
            </w:pPr>
            <w:r w:rsidRPr="001775F4">
              <w:rPr>
                <w:rFonts w:eastAsia="Times New Roman" w:cstheme="minorHAnsi"/>
                <w:lang w:eastAsia="en-NZ"/>
              </w:rPr>
              <w:t xml:space="preserve">Providers must have </w:t>
            </w:r>
            <w:r w:rsidRPr="001775F4" w:rsidR="003D7F11">
              <w:rPr>
                <w:rFonts w:eastAsia="Times New Roman" w:cstheme="minorHAnsi"/>
                <w:lang w:eastAsia="en-NZ"/>
              </w:rPr>
              <w:t>strategic goals and</w:t>
            </w:r>
            <w:r w:rsidRPr="001775F4">
              <w:rPr>
                <w:rFonts w:eastAsia="Times New Roman" w:cstheme="minorHAnsi"/>
                <w:lang w:eastAsia="en-NZ"/>
              </w:rPr>
              <w:t xml:space="preserve"> plans</w:t>
            </w:r>
            <w:r w:rsidRPr="001775F4" w:rsidR="003D7F11">
              <w:rPr>
                <w:rFonts w:eastAsia="Times New Roman" w:cstheme="minorHAnsi"/>
                <w:lang w:eastAsia="en-NZ"/>
              </w:rPr>
              <w:t xml:space="preserve"> </w:t>
            </w:r>
            <w:r w:rsidRPr="001775F4">
              <w:rPr>
                <w:rFonts w:eastAsia="Times New Roman" w:cstheme="minorHAnsi"/>
                <w:lang w:eastAsia="en-NZ"/>
              </w:rPr>
              <w:t xml:space="preserve">for </w:t>
            </w:r>
            <w:r w:rsidRPr="001775F4" w:rsidR="003D7F11">
              <w:rPr>
                <w:rFonts w:eastAsia="Times New Roman" w:cstheme="minorHAnsi"/>
                <w:lang w:eastAsia="en-NZ"/>
              </w:rPr>
              <w:t>support</w:t>
            </w:r>
            <w:r w:rsidRPr="001775F4">
              <w:rPr>
                <w:rFonts w:eastAsia="Times New Roman" w:cstheme="minorHAnsi"/>
                <w:lang w:eastAsia="en-NZ"/>
              </w:rPr>
              <w:t>ing the</w:t>
            </w:r>
            <w:r w:rsidRPr="001775F4" w:rsidR="003D7F11">
              <w:rPr>
                <w:rFonts w:eastAsia="Times New Roman" w:cstheme="minorHAnsi"/>
                <w:lang w:eastAsia="en-NZ"/>
              </w:rPr>
              <w:t xml:space="preserve"> wellbeing and safety of learners</w:t>
            </w:r>
          </w:p>
          <w:p w:rsidR="00C41A39" w:rsidP="00CB524E" w:rsidRDefault="00E32623" w14:paraId="222402C4" w14:textId="530693D6">
            <w:pPr>
              <w:pStyle w:val="ListParagraph"/>
              <w:numPr>
                <w:ilvl w:val="1"/>
                <w:numId w:val="25"/>
              </w:numPr>
              <w:rPr>
                <w:rFonts w:eastAsia="Times New Roman" w:cstheme="minorHAnsi"/>
                <w:lang w:eastAsia="en-NZ"/>
              </w:rPr>
            </w:pPr>
            <w:r>
              <w:rPr>
                <w:rFonts w:eastAsia="Times New Roman" w:cstheme="minorHAnsi"/>
                <w:lang w:eastAsia="en-NZ"/>
              </w:rPr>
              <w:t>G</w:t>
            </w:r>
            <w:r w:rsidRPr="00C41A39" w:rsidR="003D7F11">
              <w:rPr>
                <w:rFonts w:eastAsia="Times New Roman" w:cstheme="minorHAnsi"/>
                <w:lang w:eastAsia="en-NZ"/>
              </w:rPr>
              <w:t>ive effect to the outcomes sought and processes required by this code.</w:t>
            </w:r>
          </w:p>
          <w:p w:rsidR="003D7F11" w:rsidP="00C41A39" w:rsidRDefault="001775F4" w14:paraId="6696CBE0" w14:textId="352FBD38">
            <w:pPr>
              <w:pStyle w:val="ListParagraph"/>
              <w:numPr>
                <w:ilvl w:val="1"/>
                <w:numId w:val="25"/>
              </w:numPr>
              <w:rPr>
                <w:rFonts w:eastAsia="Times New Roman" w:cstheme="minorHAnsi"/>
                <w:lang w:eastAsia="en-NZ"/>
              </w:rPr>
            </w:pPr>
            <w:r w:rsidRPr="00C41A39">
              <w:rPr>
                <w:rFonts w:eastAsia="Times New Roman" w:cstheme="minorHAnsi"/>
                <w:lang w:eastAsia="en-NZ"/>
              </w:rPr>
              <w:t xml:space="preserve">Contribute to an education system that </w:t>
            </w:r>
            <w:r w:rsidRPr="00C41A39" w:rsidR="003D7F11">
              <w:rPr>
                <w:rFonts w:eastAsia="Times New Roman" w:cstheme="minorHAnsi"/>
                <w:lang w:eastAsia="en-NZ"/>
              </w:rPr>
              <w:t>honour</w:t>
            </w:r>
            <w:r w:rsidRPr="00C41A39">
              <w:rPr>
                <w:rFonts w:eastAsia="Times New Roman" w:cstheme="minorHAnsi"/>
                <w:lang w:eastAsia="en-NZ"/>
              </w:rPr>
              <w:t>s</w:t>
            </w:r>
            <w:r w:rsidRPr="00C41A39" w:rsidR="003D7F11">
              <w:rPr>
                <w:rFonts w:eastAsia="Times New Roman" w:cstheme="minorHAnsi"/>
                <w:lang w:eastAsia="en-NZ"/>
              </w:rPr>
              <w:t xml:space="preserve"> Te Tiriti o Waitangi</w:t>
            </w:r>
            <w:r w:rsidRPr="00C41A39" w:rsidR="00C41A39">
              <w:rPr>
                <w:rFonts w:eastAsia="Times New Roman" w:cstheme="minorHAnsi"/>
                <w:lang w:eastAsia="en-NZ"/>
              </w:rPr>
              <w:t xml:space="preserve"> and Māori Crown relations</w:t>
            </w:r>
            <w:r w:rsidRPr="00C41A39" w:rsidR="003D7F11">
              <w:rPr>
                <w:rFonts w:eastAsia="Times New Roman" w:cstheme="minorHAnsi"/>
                <w:lang w:eastAsia="en-NZ"/>
              </w:rPr>
              <w:t>.</w:t>
            </w:r>
          </w:p>
          <w:p w:rsidR="00C41A39" w:rsidP="00C41A39" w:rsidRDefault="00C41A39" w14:paraId="673282B2" w14:textId="77777777">
            <w:pPr>
              <w:pStyle w:val="ListParagraph"/>
              <w:numPr>
                <w:ilvl w:val="0"/>
                <w:numId w:val="25"/>
              </w:numPr>
              <w:rPr>
                <w:rFonts w:eastAsia="Times New Roman" w:cstheme="minorHAnsi"/>
                <w:lang w:eastAsia="en-NZ"/>
              </w:rPr>
            </w:pPr>
            <w:r>
              <w:rPr>
                <w:rFonts w:eastAsia="Times New Roman" w:cstheme="minorHAnsi"/>
                <w:lang w:eastAsia="en-NZ"/>
              </w:rPr>
              <w:t>Providers must</w:t>
            </w:r>
          </w:p>
          <w:p w:rsidR="00C41A39" w:rsidP="00C41A39" w:rsidRDefault="00C41A39" w14:paraId="143C851E" w14:textId="77777777">
            <w:pPr>
              <w:pStyle w:val="ListParagraph"/>
              <w:numPr>
                <w:ilvl w:val="1"/>
                <w:numId w:val="25"/>
              </w:numPr>
              <w:rPr>
                <w:rFonts w:eastAsia="Times New Roman" w:cstheme="minorHAnsi"/>
                <w:lang w:eastAsia="en-NZ"/>
              </w:rPr>
            </w:pPr>
            <w:r w:rsidRPr="00692D05">
              <w:rPr>
                <w:rFonts w:eastAsia="Times New Roman" w:cstheme="minorHAnsi"/>
                <w:lang w:eastAsia="en-NZ"/>
              </w:rPr>
              <w:t xml:space="preserve">Regularly review strategic goals </w:t>
            </w:r>
            <w:r>
              <w:rPr>
                <w:rFonts w:eastAsia="Times New Roman" w:cstheme="minorHAnsi"/>
                <w:lang w:eastAsia="en-NZ"/>
              </w:rPr>
              <w:t>and plans</w:t>
            </w:r>
          </w:p>
          <w:p w:rsidRPr="00C41A39" w:rsidR="00C41A39" w:rsidP="007968CB" w:rsidRDefault="00C41A39" w14:paraId="25D8169A" w14:textId="4E3519B5">
            <w:pPr>
              <w:pStyle w:val="ListParagraph"/>
              <w:numPr>
                <w:ilvl w:val="1"/>
                <w:numId w:val="25"/>
              </w:numPr>
              <w:rPr>
                <w:rFonts w:eastAsia="Times New Roman" w:cstheme="minorHAnsi"/>
                <w:lang w:eastAsia="en-NZ"/>
              </w:rPr>
            </w:pPr>
            <w:r w:rsidRPr="00C41A39">
              <w:rPr>
                <w:rFonts w:eastAsia="Times New Roman" w:cstheme="minorHAnsi"/>
                <w:lang w:eastAsia="en-NZ"/>
              </w:rPr>
              <w:t xml:space="preserve">Make amendments </w:t>
            </w:r>
            <w:r>
              <w:rPr>
                <w:rFonts w:eastAsia="Times New Roman" w:cstheme="minorHAnsi"/>
                <w:lang w:eastAsia="en-NZ"/>
              </w:rPr>
              <w:t xml:space="preserve">to their learner wellbeing and safety strategic </w:t>
            </w:r>
            <w:r w:rsidRPr="00C41A39">
              <w:rPr>
                <w:rFonts w:eastAsia="Times New Roman" w:cstheme="minorHAnsi"/>
                <w:lang w:eastAsia="en-NZ"/>
              </w:rPr>
              <w:t xml:space="preserve">goals and plans </w:t>
            </w:r>
            <w:r>
              <w:rPr>
                <w:rFonts w:eastAsia="Times New Roman" w:cstheme="minorHAnsi"/>
                <w:lang w:eastAsia="en-NZ"/>
              </w:rPr>
              <w:t>within a reasonable timeframe</w:t>
            </w:r>
            <w:r w:rsidRPr="00C41A39">
              <w:rPr>
                <w:rFonts w:eastAsia="Times New Roman" w:cstheme="minorHAnsi"/>
                <w:lang w:eastAsia="en-NZ"/>
              </w:rPr>
              <w:t>.</w:t>
            </w:r>
          </w:p>
          <w:p w:rsidR="00C41A39" w:rsidP="00C41A39" w:rsidRDefault="00C41A39" w14:paraId="037ACBC3" w14:textId="5D1E9449">
            <w:pPr>
              <w:pStyle w:val="ListParagraph"/>
              <w:numPr>
                <w:ilvl w:val="0"/>
                <w:numId w:val="25"/>
              </w:numPr>
              <w:rPr>
                <w:rFonts w:eastAsia="Times New Roman" w:cstheme="minorHAnsi"/>
                <w:lang w:eastAsia="en-NZ"/>
              </w:rPr>
            </w:pPr>
            <w:r>
              <w:rPr>
                <w:rFonts w:eastAsia="Times New Roman" w:cstheme="minorHAnsi"/>
                <w:lang w:eastAsia="en-NZ"/>
              </w:rPr>
              <w:t>Providers must work with learners and stakeholders (and document this work) when;</w:t>
            </w:r>
          </w:p>
          <w:p w:rsidR="00C41A39" w:rsidP="00C41A39" w:rsidRDefault="00C41A39" w14:paraId="792B8B0F" w14:textId="20632ED7">
            <w:pPr>
              <w:pStyle w:val="ListParagraph"/>
              <w:numPr>
                <w:ilvl w:val="1"/>
                <w:numId w:val="25"/>
              </w:numPr>
              <w:rPr>
                <w:rFonts w:eastAsia="Times New Roman" w:cstheme="minorHAnsi"/>
                <w:lang w:eastAsia="en-NZ"/>
              </w:rPr>
            </w:pPr>
            <w:r>
              <w:rPr>
                <w:rFonts w:eastAsia="Times New Roman" w:cstheme="minorHAnsi"/>
                <w:lang w:eastAsia="en-NZ"/>
              </w:rPr>
              <w:t>Developing their learner wellbeing and safety strategic goals and plans</w:t>
            </w:r>
          </w:p>
          <w:p w:rsidRPr="00CB524E" w:rsidR="003D7F11" w:rsidP="00C41A39" w:rsidRDefault="00C41A39" w14:paraId="2B7DC035" w14:textId="1A9D5822">
            <w:pPr>
              <w:pStyle w:val="ListParagraph"/>
              <w:numPr>
                <w:ilvl w:val="1"/>
                <w:numId w:val="25"/>
              </w:numPr>
              <w:rPr>
                <w:rFonts w:eastAsia="Times New Roman" w:cstheme="minorHAnsi"/>
                <w:lang w:eastAsia="en-NZ"/>
              </w:rPr>
            </w:pPr>
            <w:r>
              <w:rPr>
                <w:rFonts w:eastAsia="Times New Roman" w:cstheme="minorHAnsi"/>
                <w:lang w:eastAsia="en-NZ"/>
              </w:rPr>
              <w:t>Reviewing their learner wellbeing and safety strategic goals and plans</w:t>
            </w:r>
          </w:p>
        </w:tc>
        <w:tc>
          <w:tcPr>
            <w:tcW w:w="4257" w:type="dxa"/>
            <w:tcMar/>
          </w:tcPr>
          <w:p w:rsidR="003D7F11" w:rsidP="00692D05" w:rsidRDefault="003D7F11" w14:paraId="1243810E" w14:textId="77777777">
            <w:pPr>
              <w:rPr>
                <w:rFonts w:eastAsia="Times New Roman" w:cstheme="minorHAnsi"/>
                <w:lang w:eastAsia="en-NZ"/>
              </w:rPr>
            </w:pPr>
          </w:p>
          <w:p w:rsidR="003D7F11" w:rsidP="3D5E44E6" w:rsidRDefault="2FBF4540" w14:paraId="109A0D5F" w14:textId="61151E8F">
            <w:pPr>
              <w:rPr>
                <w:rFonts w:eastAsia="Times New Roman"/>
                <w:lang w:eastAsia="en-NZ"/>
              </w:rPr>
            </w:pPr>
            <w:r w:rsidRPr="3D5E44E6">
              <w:rPr>
                <w:rFonts w:eastAsia="Times New Roman"/>
                <w:lang w:eastAsia="en-NZ"/>
              </w:rPr>
              <w:t xml:space="preserve">The PTE has developed a Learner Wellbeing &amp; Safety Charter, this is displayed in all classrooms and noticeboards at approved sites.  The core values of YMCA are Caring, Respect, Responsibility and Honesty – this is embedded throughout the PTE. </w:t>
            </w:r>
          </w:p>
          <w:p w:rsidR="3D5E44E6" w:rsidP="3D5E44E6" w:rsidRDefault="3D5E44E6" w14:paraId="31AF518E" w14:textId="2CF8B74B">
            <w:pPr>
              <w:rPr>
                <w:rFonts w:eastAsia="Times New Roman"/>
                <w:lang w:eastAsia="en-NZ"/>
              </w:rPr>
            </w:pPr>
          </w:p>
          <w:p w:rsidR="0FA99ADD" w:rsidP="3D5E44E6" w:rsidRDefault="00825D32" w14:paraId="2322982E" w14:textId="04BA64D0">
            <w:pPr>
              <w:rPr>
                <w:rFonts w:eastAsia="Times New Roman"/>
                <w:lang w:eastAsia="en-NZ"/>
              </w:rPr>
            </w:pPr>
            <w:r w:rsidRPr="00BB9832" w:rsidR="00825D32">
              <w:rPr>
                <w:rFonts w:eastAsia="Times New Roman"/>
                <w:lang w:eastAsia="en-NZ"/>
              </w:rPr>
              <w:t xml:space="preserve">A </w:t>
            </w:r>
            <w:r w:rsidRPr="00BB9832" w:rsidR="00825D32">
              <w:rPr>
                <w:rFonts w:eastAsia="Times New Roman" w:cs="Calibri" w:cstheme="minorAscii"/>
                <w:lang w:eastAsia="en-NZ"/>
              </w:rPr>
              <w:t xml:space="preserve">Māori advisor role has been created at the National Council level to support the PTE to ensure that we have an education system that honours Te </w:t>
            </w:r>
            <w:r w:rsidRPr="00BB9832" w:rsidR="00825D32">
              <w:rPr>
                <w:rFonts w:eastAsia="Times New Roman" w:cs="Calibri" w:cstheme="minorAscii"/>
                <w:lang w:eastAsia="en-NZ"/>
              </w:rPr>
              <w:t>Tiriti</w:t>
            </w:r>
            <w:r w:rsidRPr="00BB9832" w:rsidR="00825D32">
              <w:rPr>
                <w:rFonts w:eastAsia="Times New Roman" w:cs="Calibri" w:cstheme="minorAscii"/>
                <w:lang w:eastAsia="en-NZ"/>
              </w:rPr>
              <w:t xml:space="preserve"> o Waitangi and Māori Crown relations</w:t>
            </w:r>
          </w:p>
          <w:p w:rsidR="003D7F11" w:rsidP="002B6D58" w:rsidRDefault="003D7F11" w14:paraId="1CD254C4" w14:textId="77777777">
            <w:pPr>
              <w:rPr>
                <w:rFonts w:eastAsia="Times New Roman" w:cstheme="minorHAnsi"/>
                <w:lang w:eastAsia="en-NZ"/>
              </w:rPr>
            </w:pPr>
          </w:p>
          <w:p w:rsidR="003D7F11" w:rsidP="3D5E44E6" w:rsidRDefault="5C5C3951" w14:paraId="4C0A946E" w14:textId="5471A193">
            <w:pPr>
              <w:rPr>
                <w:rFonts w:eastAsia="Times New Roman"/>
                <w:lang w:eastAsia="en-NZ"/>
              </w:rPr>
            </w:pPr>
            <w:r w:rsidRPr="3D5E44E6">
              <w:rPr>
                <w:rFonts w:eastAsia="Times New Roman"/>
                <w:lang w:eastAsia="en-NZ"/>
              </w:rPr>
              <w:t>Relevant policies are referre</w:t>
            </w:r>
            <w:r w:rsidR="00825D32">
              <w:rPr>
                <w:rFonts w:eastAsia="Times New Roman"/>
                <w:lang w:eastAsia="en-NZ"/>
              </w:rPr>
              <w:t xml:space="preserve">d to in the Code of Conduct, </w:t>
            </w:r>
            <w:r w:rsidRPr="3D5E44E6">
              <w:rPr>
                <w:rFonts w:eastAsia="Times New Roman"/>
                <w:lang w:eastAsia="en-NZ"/>
              </w:rPr>
              <w:t>Learner Handbook</w:t>
            </w:r>
            <w:r w:rsidR="00825D32">
              <w:rPr>
                <w:rFonts w:eastAsia="Times New Roman"/>
                <w:lang w:eastAsia="en-NZ"/>
              </w:rPr>
              <w:t xml:space="preserve"> and website.</w:t>
            </w:r>
          </w:p>
          <w:p w:rsidR="003D7F11" w:rsidP="002B6D58" w:rsidRDefault="003D7F11" w14:paraId="77770183" w14:textId="77777777">
            <w:pPr>
              <w:rPr>
                <w:rFonts w:eastAsia="Times New Roman" w:cstheme="minorHAnsi"/>
                <w:lang w:eastAsia="en-NZ"/>
              </w:rPr>
            </w:pPr>
          </w:p>
          <w:p w:rsidR="00C41A39" w:rsidP="00C41A39" w:rsidRDefault="001979AF" w14:paraId="65D66249" w14:textId="0F22ADB0">
            <w:pPr>
              <w:rPr>
                <w:rFonts w:eastAsia="Times New Roman" w:cstheme="minorHAnsi"/>
                <w:lang w:eastAsia="en-NZ"/>
              </w:rPr>
            </w:pPr>
            <w:r>
              <w:rPr>
                <w:rFonts w:eastAsia="Times New Roman" w:cstheme="minorHAnsi"/>
                <w:lang w:eastAsia="en-NZ"/>
              </w:rPr>
              <w:t xml:space="preserve">Learner wellbeing and safety strategic goals are embedded within the QMS which is regularly reviewed </w:t>
            </w:r>
          </w:p>
          <w:p w:rsidR="00A5757B" w:rsidP="00C41A39" w:rsidRDefault="00A5757B" w14:paraId="406E00B8" w14:textId="7B0A7EC8">
            <w:pPr>
              <w:rPr>
                <w:rFonts w:eastAsia="Times New Roman" w:cstheme="minorHAnsi"/>
                <w:lang w:eastAsia="en-NZ"/>
              </w:rPr>
            </w:pPr>
          </w:p>
          <w:p w:rsidRPr="00692D05" w:rsidR="00825D32" w:rsidP="00825D32" w:rsidRDefault="006B16B7" w14:paraId="4CED26C3" w14:textId="7828D151">
            <w:pPr>
              <w:rPr>
                <w:rFonts w:eastAsia="Times New Roman" w:cstheme="minorHAnsi"/>
                <w:lang w:eastAsia="en-NZ"/>
              </w:rPr>
            </w:pPr>
            <w:r>
              <w:rPr>
                <w:rFonts w:eastAsia="Times New Roman" w:cstheme="minorHAnsi"/>
                <w:lang w:eastAsia="en-NZ"/>
              </w:rPr>
              <w:t xml:space="preserve">Student Voice group implemented in 2022 to ensure that a student voice is </w:t>
            </w:r>
            <w:r w:rsidR="001D10A1">
              <w:rPr>
                <w:rFonts w:eastAsia="Times New Roman" w:cstheme="minorHAnsi"/>
                <w:lang w:eastAsia="en-NZ"/>
              </w:rPr>
              <w:t xml:space="preserve">heard and feedback received for </w:t>
            </w:r>
            <w:r>
              <w:rPr>
                <w:rFonts w:eastAsia="Times New Roman" w:cstheme="minorHAnsi"/>
                <w:lang w:eastAsia="en-NZ"/>
              </w:rPr>
              <w:t xml:space="preserve">relevant policies, procedures and decision </w:t>
            </w:r>
            <w:r w:rsidR="001D10A1">
              <w:rPr>
                <w:rFonts w:eastAsia="Times New Roman" w:cstheme="minorHAnsi"/>
                <w:lang w:eastAsia="en-NZ"/>
              </w:rPr>
              <w:t xml:space="preserve">making </w:t>
            </w:r>
          </w:p>
        </w:tc>
        <w:tc>
          <w:tcPr>
            <w:tcW w:w="1985" w:type="dxa"/>
            <w:tcMar/>
          </w:tcPr>
          <w:p w:rsidR="003D7F11" w:rsidP="00692D05" w:rsidRDefault="003D7F11" w14:paraId="40F4E8C5" w14:textId="77777777">
            <w:pPr>
              <w:rPr>
                <w:rFonts w:eastAsia="Times New Roman" w:cstheme="minorHAnsi"/>
                <w:lang w:eastAsia="en-NZ"/>
              </w:rPr>
            </w:pPr>
          </w:p>
          <w:p w:rsidR="003D7F11" w:rsidP="00692D05" w:rsidRDefault="006B16B7" w14:paraId="0E92B6EB" w14:textId="057CB320">
            <w:pPr>
              <w:rPr>
                <w:rFonts w:eastAsia="Times New Roman" w:cstheme="minorHAnsi"/>
                <w:lang w:eastAsia="en-NZ"/>
              </w:rPr>
            </w:pPr>
            <w:r>
              <w:rPr>
                <w:rFonts w:eastAsia="Times New Roman" w:cstheme="minorHAnsi"/>
                <w:lang w:eastAsia="en-NZ"/>
              </w:rPr>
              <w:t>Photos of notice boards and classrooms</w:t>
            </w:r>
          </w:p>
          <w:p w:rsidR="006B16B7" w:rsidP="00692D05" w:rsidRDefault="006B16B7" w14:paraId="1BF098AF" w14:textId="70217E7D">
            <w:pPr>
              <w:rPr>
                <w:rFonts w:eastAsia="Times New Roman" w:cstheme="minorHAnsi"/>
                <w:lang w:eastAsia="en-NZ"/>
              </w:rPr>
            </w:pPr>
          </w:p>
          <w:p w:rsidR="006B16B7" w:rsidP="00692D05" w:rsidRDefault="006B16B7" w14:paraId="4FFE807D" w14:textId="63E57249">
            <w:pPr>
              <w:rPr>
                <w:rFonts w:eastAsia="Times New Roman" w:cstheme="minorHAnsi"/>
                <w:lang w:eastAsia="en-NZ"/>
              </w:rPr>
            </w:pPr>
            <w:r>
              <w:rPr>
                <w:rFonts w:eastAsia="Times New Roman" w:cstheme="minorHAnsi"/>
                <w:lang w:eastAsia="en-NZ"/>
              </w:rPr>
              <w:t>Site Visit reports</w:t>
            </w:r>
          </w:p>
          <w:p w:rsidR="003D7F11" w:rsidP="00692D05" w:rsidRDefault="003D7F11" w14:paraId="2D8017AF" w14:textId="66E2ACC9">
            <w:pPr>
              <w:rPr>
                <w:rFonts w:eastAsia="Times New Roman" w:cstheme="minorHAnsi"/>
                <w:lang w:eastAsia="en-NZ"/>
              </w:rPr>
            </w:pPr>
          </w:p>
          <w:p w:rsidR="001D10A1" w:rsidP="00692D05" w:rsidRDefault="001D10A1" w14:paraId="210B953B" w14:textId="4BB79632">
            <w:pPr>
              <w:rPr>
                <w:rFonts w:eastAsia="Times New Roman" w:cstheme="minorHAnsi"/>
                <w:lang w:eastAsia="en-NZ"/>
              </w:rPr>
            </w:pPr>
          </w:p>
          <w:p w:rsidR="003D7F11" w:rsidP="00692D05" w:rsidRDefault="006B16B7" w14:paraId="4477F7FC" w14:textId="17FF8D10">
            <w:pPr>
              <w:rPr>
                <w:rFonts w:eastAsia="Times New Roman" w:cstheme="minorHAnsi"/>
                <w:lang w:eastAsia="en-NZ"/>
              </w:rPr>
            </w:pPr>
            <w:r>
              <w:rPr>
                <w:rFonts w:eastAsia="Times New Roman" w:cstheme="minorHAnsi"/>
                <w:lang w:eastAsia="en-NZ"/>
              </w:rPr>
              <w:t>Meeting minutes approving changes to QMS</w:t>
            </w:r>
          </w:p>
          <w:p w:rsidR="003D7F11" w:rsidP="00692D05" w:rsidRDefault="003D7F11" w14:paraId="497169EB" w14:textId="77777777">
            <w:pPr>
              <w:rPr>
                <w:rFonts w:eastAsia="Times New Roman" w:cstheme="minorHAnsi"/>
                <w:lang w:eastAsia="en-NZ"/>
              </w:rPr>
            </w:pPr>
          </w:p>
          <w:p w:rsidR="001D10A1" w:rsidP="00BB9832" w:rsidRDefault="001D10A1" w14:paraId="163FC8A4" w14:textId="47574B9C">
            <w:pPr>
              <w:rPr>
                <w:rFonts w:eastAsia="Times New Roman" w:cs="Calibri" w:cstheme="minorAscii"/>
                <w:lang w:eastAsia="en-NZ"/>
              </w:rPr>
            </w:pPr>
            <w:r w:rsidRPr="00BB9832" w:rsidR="001D10A1">
              <w:rPr>
                <w:rFonts w:eastAsia="Times New Roman" w:cs="Calibri" w:cstheme="minorAscii"/>
                <w:lang w:eastAsia="en-NZ"/>
              </w:rPr>
              <w:t xml:space="preserve">SVR meeting notes and </w:t>
            </w:r>
            <w:r w:rsidRPr="00BB9832" w:rsidR="001D10A1">
              <w:rPr>
                <w:rFonts w:eastAsia="Times New Roman" w:cs="Calibri" w:cstheme="minorAscii"/>
                <w:lang w:eastAsia="en-NZ"/>
              </w:rPr>
              <w:t>ToR</w:t>
            </w:r>
          </w:p>
          <w:p w:rsidR="001D10A1" w:rsidP="00BB9832" w:rsidRDefault="001D10A1" w14:paraId="5B65655F" w14:textId="6811CCD0">
            <w:pPr>
              <w:pStyle w:val="Normal"/>
              <w:rPr>
                <w:rFonts w:eastAsia="Times New Roman" w:cs="Calibri" w:cstheme="minorAscii"/>
                <w:lang w:eastAsia="en-NZ"/>
              </w:rPr>
            </w:pPr>
          </w:p>
          <w:p w:rsidR="001D10A1" w:rsidP="00BB9832" w:rsidRDefault="001D10A1" w14:paraId="36AA48C5" w14:textId="76E5E1C7">
            <w:pPr>
              <w:pStyle w:val="Normal"/>
              <w:rPr>
                <w:rFonts w:eastAsia="Times New Roman" w:cs="Calibri" w:cstheme="minorAscii"/>
                <w:lang w:eastAsia="en-NZ"/>
              </w:rPr>
            </w:pPr>
            <w:r w:rsidRPr="00BB9832" w:rsidR="7D1DA388">
              <w:rPr>
                <w:rFonts w:eastAsia="Times New Roman" w:cs="Calibri" w:cstheme="minorAscii"/>
                <w:lang w:eastAsia="en-NZ"/>
              </w:rPr>
              <w:t>Provider annual self-assessments</w:t>
            </w:r>
          </w:p>
          <w:p w:rsidR="001D10A1" w:rsidP="00BB9832" w:rsidRDefault="001D10A1" w14:paraId="1393B612" w14:textId="4C4113F4">
            <w:pPr>
              <w:pStyle w:val="Normal"/>
              <w:rPr>
                <w:rFonts w:eastAsia="Times New Roman" w:cs="Calibri" w:cstheme="minorAscii"/>
                <w:lang w:eastAsia="en-NZ"/>
              </w:rPr>
            </w:pPr>
          </w:p>
          <w:p w:rsidR="001D10A1" w:rsidP="00BB9832" w:rsidRDefault="001D10A1" w14:paraId="771F22BF" w14:textId="0DA15FED">
            <w:pPr>
              <w:pStyle w:val="Normal"/>
              <w:rPr>
                <w:rFonts w:eastAsia="Times New Roman" w:cs="Calibri" w:cstheme="minorAscii"/>
                <w:lang w:eastAsia="en-NZ"/>
              </w:rPr>
            </w:pPr>
            <w:r w:rsidRPr="00BB9832" w:rsidR="7D1DA388">
              <w:rPr>
                <w:rFonts w:eastAsia="Times New Roman" w:cs="Calibri" w:cstheme="minorAscii"/>
                <w:lang w:eastAsia="en-NZ"/>
              </w:rPr>
              <w:t>Wellbeing Guidelines</w:t>
            </w:r>
          </w:p>
          <w:p w:rsidR="001D10A1" w:rsidP="00BB9832" w:rsidRDefault="001D10A1" w14:paraId="2625799E" w14:textId="2FE352E4">
            <w:pPr>
              <w:pStyle w:val="Normal"/>
              <w:rPr>
                <w:rFonts w:eastAsia="Times New Roman" w:cs="Calibri" w:cstheme="minorAscii"/>
                <w:lang w:eastAsia="en-NZ"/>
              </w:rPr>
            </w:pPr>
          </w:p>
          <w:p w:rsidR="001D10A1" w:rsidP="00BB9832" w:rsidRDefault="001D10A1" w14:paraId="455228DE" w14:textId="03BFC3D9">
            <w:pPr>
              <w:pStyle w:val="Normal"/>
              <w:rPr>
                <w:rFonts w:eastAsia="Times New Roman" w:cs="Calibri" w:cstheme="minorAscii"/>
                <w:lang w:eastAsia="en-NZ"/>
              </w:rPr>
            </w:pPr>
            <w:r w:rsidRPr="00BB9832" w:rsidR="0898D31B">
              <w:rPr>
                <w:rFonts w:eastAsia="Times New Roman" w:cs="Calibri" w:cstheme="minorAscii"/>
                <w:lang w:eastAsia="en-NZ"/>
              </w:rPr>
              <w:t xml:space="preserve">5 weekly </w:t>
            </w:r>
            <w:r w:rsidRPr="00BB9832" w:rsidR="0898D31B">
              <w:rPr>
                <w:rFonts w:eastAsia="Times New Roman" w:cs="Calibri" w:cstheme="minorAscii"/>
                <w:lang w:eastAsia="en-NZ"/>
              </w:rPr>
              <w:t>check-in for each learner</w:t>
            </w:r>
          </w:p>
        </w:tc>
        <w:tc>
          <w:tcPr>
            <w:tcW w:w="2804" w:type="dxa"/>
            <w:tcMar/>
          </w:tcPr>
          <w:p w:rsidR="003D7F11" w:rsidP="00692D05" w:rsidRDefault="003D7F11" w14:paraId="7BF6A4C3" w14:textId="4A8E8502">
            <w:pPr>
              <w:rPr>
                <w:rFonts w:eastAsia="Times New Roman" w:cstheme="minorHAnsi"/>
                <w:lang w:eastAsia="en-NZ"/>
              </w:rPr>
            </w:pPr>
          </w:p>
          <w:p w:rsidR="00825D32" w:rsidP="00BB9832" w:rsidRDefault="00825D32" w14:paraId="5891691A" w14:textId="7B2D67A3">
            <w:pPr>
              <w:rPr>
                <w:rFonts w:eastAsia="Times New Roman" w:cs="Calibri" w:cstheme="minorAscii"/>
                <w:lang w:eastAsia="en-NZ"/>
              </w:rPr>
            </w:pPr>
            <w:r w:rsidRPr="00BB9832" w:rsidR="00825D32">
              <w:rPr>
                <w:rFonts w:eastAsia="Times New Roman" w:cs="Calibri" w:cstheme="minorAscii"/>
                <w:lang w:eastAsia="en-NZ"/>
              </w:rPr>
              <w:t>Ensure that the website is updated regularly to reflect new policies</w:t>
            </w:r>
          </w:p>
          <w:p w:rsidR="00825D32" w:rsidP="00BB9832" w:rsidRDefault="00825D32" w14:paraId="17EDD3ED" w14:textId="3557C737">
            <w:pPr>
              <w:rPr>
                <w:rFonts w:eastAsia="Times New Roman" w:cs="Calibri" w:cstheme="minorAscii"/>
                <w:lang w:eastAsia="en-NZ"/>
              </w:rPr>
            </w:pPr>
          </w:p>
          <w:p w:rsidR="00825D32" w:rsidP="00BB9832" w:rsidRDefault="00825D32" w14:paraId="038253FD" w14:textId="7676E6DA">
            <w:pPr>
              <w:rPr>
                <w:rFonts w:eastAsia="Times New Roman" w:cs="Calibri" w:cstheme="minorAscii"/>
                <w:lang w:eastAsia="en-NZ"/>
              </w:rPr>
            </w:pPr>
            <w:r w:rsidRPr="00BB9832" w:rsidR="00825D32">
              <w:rPr>
                <w:rFonts w:eastAsia="Times New Roman" w:cs="Calibri" w:cstheme="minorAscii"/>
                <w:lang w:eastAsia="en-NZ"/>
              </w:rPr>
              <w:t>Ensure that consultation occurs for all new pol</w:t>
            </w:r>
            <w:r w:rsidRPr="00BB9832" w:rsidR="009919A5">
              <w:rPr>
                <w:rFonts w:eastAsia="Times New Roman" w:cs="Calibri" w:cstheme="minorAscii"/>
                <w:lang w:eastAsia="en-NZ"/>
              </w:rPr>
              <w:t>icies and strategic plans with K</w:t>
            </w:r>
            <w:r w:rsidRPr="00BB9832" w:rsidR="00825D32">
              <w:rPr>
                <w:rFonts w:eastAsia="Times New Roman" w:cs="Calibri" w:cstheme="minorAscii"/>
                <w:lang w:eastAsia="en-NZ"/>
              </w:rPr>
              <w:t>aumatua Nate</w:t>
            </w:r>
            <w:r w:rsidRPr="00BB9832" w:rsidR="00825D32">
              <w:rPr>
                <w:rFonts w:eastAsia="Times New Roman" w:cs="Calibri" w:cstheme="minorAscii"/>
                <w:lang w:eastAsia="en-NZ"/>
              </w:rPr>
              <w:t xml:space="preserve"> </w:t>
            </w:r>
          </w:p>
          <w:p w:rsidR="009919A5" w:rsidP="00BB9832" w:rsidRDefault="009919A5" w14:paraId="4A832684" w14:textId="1104D6B9">
            <w:pPr>
              <w:rPr>
                <w:rFonts w:eastAsia="Times New Roman" w:cs="Calibri" w:cstheme="minorAscii"/>
                <w:lang w:eastAsia="en-NZ"/>
              </w:rPr>
            </w:pPr>
          </w:p>
          <w:p w:rsidR="009919A5" w:rsidP="00BB9832" w:rsidRDefault="009919A5" w14:paraId="01AE2478" w14:textId="53FED763">
            <w:pPr>
              <w:rPr>
                <w:rFonts w:eastAsia="Times New Roman" w:cs="Calibri" w:cstheme="minorAscii"/>
                <w:lang w:eastAsia="en-NZ"/>
              </w:rPr>
            </w:pPr>
            <w:r w:rsidRPr="00BB9832" w:rsidR="009919A5">
              <w:rPr>
                <w:rFonts w:eastAsia="Times New Roman" w:cs="Calibri" w:cstheme="minorAscii"/>
                <w:lang w:eastAsia="en-NZ"/>
              </w:rPr>
              <w:t>Review Learner Wellbeing and Safety Charter annually for relevance</w:t>
            </w:r>
          </w:p>
          <w:p w:rsidR="001B318D" w:rsidP="00BB9832" w:rsidRDefault="001B318D" w14:paraId="33C721F2" w14:textId="77777777">
            <w:pPr>
              <w:rPr>
                <w:rFonts w:eastAsia="Times New Roman" w:cs="Calibri" w:cstheme="minorAscii"/>
                <w:lang w:eastAsia="en-NZ"/>
              </w:rPr>
            </w:pPr>
          </w:p>
          <w:p w:rsidR="001B318D" w:rsidP="00BB9832" w:rsidRDefault="001B318D" w14:paraId="016215A0" w14:textId="5C8D77D5">
            <w:pPr>
              <w:rPr>
                <w:rFonts w:eastAsia="Times New Roman" w:cs="Calibri" w:cstheme="minorAscii"/>
                <w:lang w:eastAsia="en-NZ"/>
              </w:rPr>
            </w:pPr>
            <w:r w:rsidRPr="00BB9832" w:rsidR="001B318D">
              <w:rPr>
                <w:rFonts w:eastAsia="Times New Roman" w:cs="Calibri" w:cstheme="minorAscii"/>
                <w:lang w:eastAsia="en-NZ"/>
              </w:rPr>
              <w:t>Strategic Plan developed with the theme of ‘wellbeing’ included</w:t>
            </w:r>
            <w:r w:rsidRPr="00BB9832" w:rsidR="005C7B37">
              <w:rPr>
                <w:rFonts w:eastAsia="Times New Roman" w:cs="Calibri" w:cstheme="minorAscii"/>
                <w:lang w:eastAsia="en-NZ"/>
              </w:rPr>
              <w:t xml:space="preserve">.  </w:t>
            </w:r>
            <w:r w:rsidRPr="00BB9832" w:rsidR="005C7B37">
              <w:rPr>
                <w:rFonts w:eastAsia="Times New Roman" w:cs="Calibri" w:cstheme="minorAscii"/>
                <w:lang w:eastAsia="en-NZ"/>
              </w:rPr>
              <w:t>To be signed off after consultation with students and staff.</w:t>
            </w:r>
          </w:p>
          <w:p w:rsidR="006B16B7" w:rsidP="00692D05" w:rsidRDefault="006B16B7" w14:paraId="0A01A2C3" w14:textId="723E56D7">
            <w:pPr>
              <w:rPr>
                <w:rFonts w:eastAsia="Times New Roman" w:cstheme="minorHAnsi"/>
                <w:lang w:eastAsia="en-NZ"/>
              </w:rPr>
            </w:pPr>
          </w:p>
          <w:p w:rsidR="001D10A1" w:rsidP="00692D05" w:rsidRDefault="001D10A1" w14:paraId="2FC378AE" w14:textId="77777777">
            <w:pPr>
              <w:rPr>
                <w:rFonts w:eastAsia="Times New Roman" w:cstheme="minorHAnsi"/>
                <w:lang w:eastAsia="en-NZ"/>
              </w:rPr>
            </w:pPr>
          </w:p>
          <w:p w:rsidR="001D10A1" w:rsidP="00692D05" w:rsidRDefault="001D10A1" w14:paraId="03570A9D" w14:textId="211990CA">
            <w:pPr>
              <w:rPr>
                <w:rFonts w:eastAsia="Times New Roman" w:cstheme="minorHAnsi"/>
                <w:lang w:eastAsia="en-NZ"/>
              </w:rPr>
            </w:pPr>
          </w:p>
        </w:tc>
      </w:tr>
      <w:tr w:rsidRPr="00692D05" w:rsidR="00CB524E" w:rsidTr="00BB9832" w14:paraId="14A2EA88" w14:textId="77777777">
        <w:tc>
          <w:tcPr>
            <w:tcW w:w="1122" w:type="dxa"/>
            <w:tcMar/>
          </w:tcPr>
          <w:p w:rsidRPr="00CB524E" w:rsidR="00CB524E" w:rsidP="00CB524E" w:rsidRDefault="00CB524E" w14:paraId="2DA19627" w14:textId="72211B97">
            <w:pPr>
              <w:rPr>
                <w:rFonts w:eastAsia="Times New Roman" w:cstheme="minorHAnsi"/>
                <w:lang w:eastAsia="en-NZ"/>
              </w:rPr>
            </w:pPr>
            <w:r>
              <w:rPr>
                <w:rFonts w:eastAsia="Times New Roman" w:cstheme="minorHAnsi"/>
                <w:lang w:eastAsia="en-NZ"/>
              </w:rPr>
              <w:lastRenderedPageBreak/>
              <w:t>Process 2</w:t>
            </w:r>
          </w:p>
        </w:tc>
        <w:tc>
          <w:tcPr>
            <w:tcW w:w="4969" w:type="dxa"/>
            <w:tcMar/>
          </w:tcPr>
          <w:p w:rsidR="00CB524E" w:rsidP="00CB524E" w:rsidRDefault="00CB524E" w14:paraId="795CD327" w14:textId="5822F816">
            <w:pPr>
              <w:rPr>
                <w:rFonts w:eastAsia="Times New Roman" w:cstheme="minorHAnsi"/>
                <w:b/>
                <w:color w:val="FF0000"/>
                <w:lang w:eastAsia="en-NZ"/>
              </w:rPr>
            </w:pPr>
            <w:r>
              <w:rPr>
                <w:rFonts w:eastAsia="Times New Roman" w:cstheme="minorHAnsi"/>
                <w:b/>
                <w:color w:val="FF0000"/>
                <w:lang w:eastAsia="en-NZ"/>
              </w:rPr>
              <w:t xml:space="preserve">Self-review of learner wellbeing and safety </w:t>
            </w:r>
            <w:r w:rsidR="00E32623">
              <w:rPr>
                <w:rFonts w:eastAsia="Times New Roman" w:cstheme="minorHAnsi"/>
                <w:b/>
                <w:color w:val="FF0000"/>
                <w:lang w:eastAsia="en-NZ"/>
              </w:rPr>
              <w:t>(LW&amp;S) practices.</w:t>
            </w:r>
          </w:p>
          <w:p w:rsidR="00CB524E" w:rsidP="00CB524E" w:rsidRDefault="00CB524E" w14:paraId="3F11C13A" w14:textId="4199BF8B">
            <w:pPr>
              <w:pStyle w:val="ListParagraph"/>
              <w:numPr>
                <w:ilvl w:val="0"/>
                <w:numId w:val="30"/>
              </w:numPr>
              <w:rPr>
                <w:rFonts w:eastAsia="Times New Roman" w:cstheme="minorHAnsi"/>
                <w:lang w:eastAsia="en-NZ"/>
              </w:rPr>
            </w:pPr>
            <w:r w:rsidRPr="00CB524E">
              <w:rPr>
                <w:rFonts w:eastAsia="Times New Roman" w:cstheme="minorHAnsi"/>
                <w:lang w:eastAsia="en-NZ"/>
              </w:rPr>
              <w:t>Providers must use strategic goals and plans to regularly review the quality of their LW&amp;S practices to achieve the outcomes of this code, determined by the code administrator.</w:t>
            </w:r>
          </w:p>
          <w:p w:rsidR="00CB524E" w:rsidP="00CB524E" w:rsidRDefault="00CB524E" w14:paraId="42561BFA" w14:textId="73F94621">
            <w:pPr>
              <w:pStyle w:val="ListParagraph"/>
              <w:numPr>
                <w:ilvl w:val="0"/>
                <w:numId w:val="30"/>
              </w:numPr>
              <w:rPr>
                <w:rFonts w:eastAsia="Times New Roman" w:cstheme="minorHAnsi"/>
                <w:lang w:eastAsia="en-NZ"/>
              </w:rPr>
            </w:pPr>
            <w:r>
              <w:rPr>
                <w:rFonts w:eastAsia="Times New Roman" w:cstheme="minorHAnsi"/>
                <w:lang w:eastAsia="en-NZ"/>
              </w:rPr>
              <w:t>Providers must review their LW&amp;S practices using:</w:t>
            </w:r>
          </w:p>
          <w:p w:rsidR="00CB524E" w:rsidP="00CB524E" w:rsidRDefault="00CB524E" w14:paraId="3D0450AE" w14:textId="28F5BD74">
            <w:pPr>
              <w:pStyle w:val="ListParagraph"/>
              <w:numPr>
                <w:ilvl w:val="1"/>
                <w:numId w:val="30"/>
              </w:numPr>
              <w:rPr>
                <w:rFonts w:eastAsia="Times New Roman" w:cstheme="minorHAnsi"/>
                <w:lang w:eastAsia="en-NZ"/>
              </w:rPr>
            </w:pPr>
            <w:r>
              <w:rPr>
                <w:rFonts w:eastAsia="Times New Roman" w:cstheme="minorHAnsi"/>
                <w:lang w:eastAsia="en-NZ"/>
              </w:rPr>
              <w:t xml:space="preserve">Input from diverse learners and other stakeholders, and </w:t>
            </w:r>
          </w:p>
          <w:p w:rsidR="00CB524E" w:rsidP="00CB524E" w:rsidRDefault="00CB524E" w14:paraId="7671D325" w14:textId="154797FE">
            <w:pPr>
              <w:pStyle w:val="ListParagraph"/>
              <w:numPr>
                <w:ilvl w:val="1"/>
                <w:numId w:val="30"/>
              </w:numPr>
              <w:rPr>
                <w:rFonts w:eastAsia="Times New Roman" w:cstheme="minorHAnsi"/>
                <w:lang w:eastAsia="en-NZ"/>
              </w:rPr>
            </w:pPr>
            <w:r>
              <w:rPr>
                <w:rFonts w:eastAsia="Times New Roman" w:cstheme="minorHAnsi"/>
                <w:lang w:eastAsia="en-NZ"/>
              </w:rPr>
              <w:t>Relevant quantitative and qualitative data, including learner complaints</w:t>
            </w:r>
          </w:p>
          <w:p w:rsidRPr="00E32623" w:rsidR="00CB524E" w:rsidP="00CB524E" w:rsidRDefault="00CB524E" w14:paraId="4FD40BD7" w14:textId="6845D1DF">
            <w:pPr>
              <w:pStyle w:val="ListParagraph"/>
              <w:numPr>
                <w:ilvl w:val="0"/>
                <w:numId w:val="30"/>
              </w:numPr>
              <w:rPr>
                <w:rFonts w:eastAsia="Times New Roman" w:cstheme="minorHAnsi"/>
                <w:lang w:eastAsia="en-NZ"/>
              </w:rPr>
            </w:pPr>
            <w:r>
              <w:rPr>
                <w:rFonts w:eastAsia="Times New Roman" w:cstheme="minorHAnsi"/>
                <w:lang w:eastAsia="en-NZ"/>
              </w:rPr>
              <w:t>P</w:t>
            </w:r>
            <w:r w:rsidR="00E32623">
              <w:rPr>
                <w:rFonts w:eastAsia="Times New Roman" w:cstheme="minorHAnsi"/>
                <w:lang w:eastAsia="en-NZ"/>
              </w:rPr>
              <w:t>roviders must</w:t>
            </w:r>
            <w:r>
              <w:rPr>
                <w:rFonts w:eastAsia="Times New Roman" w:cstheme="minorHAnsi"/>
                <w:lang w:eastAsia="en-NZ"/>
              </w:rPr>
              <w:t>, in a timely manner, follow a review and take appropriate action to address any deficiencies in LW&amp;S practices.</w:t>
            </w:r>
          </w:p>
        </w:tc>
        <w:tc>
          <w:tcPr>
            <w:tcW w:w="4257" w:type="dxa"/>
            <w:tcMar/>
          </w:tcPr>
          <w:p w:rsidR="00CB524E" w:rsidP="00CB524E" w:rsidRDefault="00CB524E" w14:paraId="14D725C7" w14:textId="77777777">
            <w:pPr>
              <w:rPr>
                <w:rFonts w:eastAsia="Times New Roman" w:cstheme="minorHAnsi"/>
                <w:lang w:eastAsia="en-NZ"/>
              </w:rPr>
            </w:pPr>
          </w:p>
          <w:p w:rsidR="00CB524E" w:rsidP="00CB524E" w:rsidRDefault="00CB524E" w14:paraId="1938827D" w14:textId="77777777">
            <w:pPr>
              <w:rPr>
                <w:rFonts w:eastAsia="Times New Roman" w:cstheme="minorHAnsi"/>
                <w:lang w:eastAsia="en-NZ"/>
              </w:rPr>
            </w:pPr>
          </w:p>
          <w:p w:rsidR="00CB524E" w:rsidP="00CB524E" w:rsidRDefault="001D10A1" w14:paraId="27F2B8B3" w14:textId="09F7752B">
            <w:pPr>
              <w:rPr>
                <w:rFonts w:eastAsia="Times New Roman" w:cstheme="minorHAnsi"/>
                <w:lang w:eastAsia="en-NZ"/>
              </w:rPr>
            </w:pPr>
            <w:r>
              <w:rPr>
                <w:rFonts w:eastAsia="Times New Roman" w:cstheme="minorHAnsi"/>
                <w:lang w:eastAsia="en-NZ"/>
              </w:rPr>
              <w:t>Annual review is in place and the Pastoral Care Code is discussed and reviewed during site visits.</w:t>
            </w:r>
          </w:p>
          <w:p w:rsidR="001D10A1" w:rsidP="00CB524E" w:rsidRDefault="001D10A1" w14:paraId="7556971C" w14:textId="6B5503B0">
            <w:pPr>
              <w:rPr>
                <w:rFonts w:eastAsia="Times New Roman" w:cstheme="minorHAnsi"/>
                <w:lang w:eastAsia="en-NZ"/>
              </w:rPr>
            </w:pPr>
          </w:p>
          <w:p w:rsidR="001D10A1" w:rsidP="00CB524E" w:rsidRDefault="001D10A1" w14:paraId="377B75F1" w14:textId="4397B617">
            <w:pPr>
              <w:rPr>
                <w:rFonts w:eastAsia="Times New Roman" w:cstheme="minorHAnsi"/>
                <w:lang w:eastAsia="en-NZ"/>
              </w:rPr>
            </w:pPr>
            <w:r>
              <w:rPr>
                <w:rFonts w:eastAsia="Times New Roman" w:cstheme="minorHAnsi"/>
                <w:lang w:eastAsia="en-NZ"/>
              </w:rPr>
              <w:t>Learner Wellbeing and Safety is discussed at Student Voice Hui and Class Hui</w:t>
            </w:r>
          </w:p>
          <w:p w:rsidR="00CB524E" w:rsidP="00CB524E" w:rsidRDefault="00CB524E" w14:paraId="25A462DA" w14:textId="6F0177C1">
            <w:pPr>
              <w:rPr>
                <w:rFonts w:eastAsia="Times New Roman" w:cstheme="minorHAnsi"/>
                <w:lang w:eastAsia="en-NZ"/>
              </w:rPr>
            </w:pPr>
          </w:p>
          <w:p w:rsidR="00F04822" w:rsidP="00BB9832" w:rsidRDefault="001D10A1" w14:paraId="540FB816" w14:textId="1A55E7A2">
            <w:pPr>
              <w:rPr>
                <w:rFonts w:eastAsia="Times New Roman" w:cs="Calibri" w:cstheme="minorAscii"/>
                <w:lang w:eastAsia="en-NZ"/>
              </w:rPr>
            </w:pPr>
            <w:r w:rsidRPr="00BB9832" w:rsidR="001D10A1">
              <w:rPr>
                <w:rFonts w:eastAsia="Times New Roman" w:cs="Calibri" w:cstheme="minorAscii"/>
                <w:lang w:eastAsia="en-NZ"/>
              </w:rPr>
              <w:t xml:space="preserve">Learners </w:t>
            </w:r>
            <w:r w:rsidRPr="00BB9832" w:rsidR="001D10A1">
              <w:rPr>
                <w:rFonts w:eastAsia="Times New Roman" w:cs="Calibri" w:cstheme="minorAscii"/>
                <w:lang w:eastAsia="en-NZ"/>
              </w:rPr>
              <w:t>are required to</w:t>
            </w:r>
            <w:r w:rsidRPr="00BB9832" w:rsidR="001D10A1">
              <w:rPr>
                <w:rFonts w:eastAsia="Times New Roman" w:cs="Calibri" w:cstheme="minorAscii"/>
                <w:lang w:eastAsia="en-NZ"/>
              </w:rPr>
              <w:t xml:space="preserve"> complete </w:t>
            </w:r>
            <w:r w:rsidRPr="00BB9832" w:rsidR="009919A5">
              <w:rPr>
                <w:rFonts w:eastAsia="Times New Roman" w:cs="Calibri" w:cstheme="minorAscii"/>
                <w:lang w:eastAsia="en-NZ"/>
              </w:rPr>
              <w:t xml:space="preserve">four surveys during their journey with us, First Impressions, during the first month, Wellbeing check-in in month 3, Learning Progress check-in month 4 and an </w:t>
            </w:r>
            <w:r w:rsidRPr="00BB9832" w:rsidR="001D10A1">
              <w:rPr>
                <w:rFonts w:eastAsia="Times New Roman" w:cs="Calibri" w:cstheme="minorAscii"/>
                <w:lang w:eastAsia="en-NZ"/>
              </w:rPr>
              <w:t>‘End of Programme survey’ this is collected centrally through Survey Monkey</w:t>
            </w:r>
            <w:r w:rsidRPr="00BB9832" w:rsidR="001D10A1">
              <w:rPr>
                <w:rFonts w:eastAsia="Times New Roman" w:cs="Calibri" w:cstheme="minorAscii"/>
                <w:lang w:eastAsia="en-NZ"/>
              </w:rPr>
              <w:t xml:space="preserve">.  </w:t>
            </w:r>
            <w:r w:rsidRPr="00BB9832" w:rsidR="001D10A1">
              <w:rPr>
                <w:rFonts w:eastAsia="Times New Roman" w:cs="Calibri" w:cstheme="minorAscii"/>
                <w:lang w:eastAsia="en-NZ"/>
              </w:rPr>
              <w:t>Stakeholder Surveys are sent out regularly throughout the year</w:t>
            </w:r>
            <w:r w:rsidRPr="00BB9832" w:rsidR="009919A5">
              <w:rPr>
                <w:rFonts w:eastAsia="Times New Roman" w:cs="Calibri" w:cstheme="minorAscii"/>
                <w:lang w:eastAsia="en-NZ"/>
              </w:rPr>
              <w:t xml:space="preserve">.  </w:t>
            </w:r>
            <w:r w:rsidRPr="00BB9832" w:rsidR="009919A5">
              <w:rPr>
                <w:rFonts w:eastAsia="Times New Roman" w:cs="Calibri" w:cstheme="minorAscii"/>
                <w:lang w:eastAsia="en-NZ"/>
              </w:rPr>
              <w:t xml:space="preserve">These are reviewed </w:t>
            </w:r>
            <w:r w:rsidRPr="00BB9832" w:rsidR="009919A5">
              <w:rPr>
                <w:rFonts w:eastAsia="Times New Roman" w:cs="Calibri" w:cstheme="minorAscii"/>
                <w:lang w:eastAsia="en-NZ"/>
              </w:rPr>
              <w:t>frequently</w:t>
            </w:r>
            <w:r w:rsidRPr="00BB9832" w:rsidR="009919A5">
              <w:rPr>
                <w:rFonts w:eastAsia="Times New Roman" w:cs="Calibri" w:cstheme="minorAscii"/>
                <w:lang w:eastAsia="en-NZ"/>
              </w:rPr>
              <w:t xml:space="preserve"> and reported back to providers and centrally filed for access.</w:t>
            </w:r>
          </w:p>
          <w:p w:rsidR="00231127" w:rsidP="00CB524E" w:rsidRDefault="00231127" w14:paraId="4A06AC34" w14:textId="7D092A51">
            <w:pPr>
              <w:rPr>
                <w:rFonts w:eastAsia="Times New Roman" w:cstheme="minorHAnsi"/>
                <w:lang w:eastAsia="en-NZ"/>
              </w:rPr>
            </w:pPr>
          </w:p>
          <w:p w:rsidR="00231127" w:rsidP="00BB9832" w:rsidRDefault="005A5D4D" w14:paraId="63A9670D" w14:textId="1CC0EF99">
            <w:pPr>
              <w:rPr>
                <w:rFonts w:eastAsia="Times New Roman" w:cs="Calibri" w:cstheme="minorAscii"/>
                <w:lang w:eastAsia="en-NZ"/>
              </w:rPr>
            </w:pPr>
            <w:r w:rsidRPr="00BB9832" w:rsidR="005A5D4D">
              <w:rPr>
                <w:rFonts w:eastAsia="Times New Roman" w:cs="Calibri" w:cstheme="minorAscii"/>
                <w:lang w:eastAsia="en-NZ"/>
              </w:rPr>
              <w:t>Student voice and wellbe</w:t>
            </w:r>
            <w:r w:rsidRPr="00BB9832" w:rsidR="005A5D4D">
              <w:rPr>
                <w:rFonts w:eastAsia="Times New Roman" w:cs="Calibri" w:cstheme="minorAscii"/>
                <w:lang w:eastAsia="en-NZ"/>
              </w:rPr>
              <w:t>ing is a standing agenda item for the weekly PTE team meeting, keeping the focus on this and making improvements</w:t>
            </w:r>
            <w:r w:rsidRPr="00BB9832" w:rsidR="00F35176">
              <w:rPr>
                <w:rFonts w:eastAsia="Times New Roman" w:cs="Calibri" w:cstheme="minorAscii"/>
                <w:lang w:eastAsia="en-NZ"/>
              </w:rPr>
              <w:t xml:space="preserve"> as </w:t>
            </w:r>
            <w:r w:rsidRPr="00BB9832" w:rsidR="00F35176">
              <w:rPr>
                <w:rFonts w:eastAsia="Times New Roman" w:cs="Calibri" w:cstheme="minorAscii"/>
                <w:lang w:eastAsia="en-NZ"/>
              </w:rPr>
              <w:t>identified</w:t>
            </w:r>
            <w:r w:rsidRPr="00BB9832" w:rsidR="00F35176">
              <w:rPr>
                <w:rFonts w:eastAsia="Times New Roman" w:cs="Calibri" w:cstheme="minorAscii"/>
                <w:lang w:eastAsia="en-NZ"/>
              </w:rPr>
              <w:t>.</w:t>
            </w:r>
          </w:p>
          <w:p w:rsidRPr="00692D05" w:rsidR="00CB524E" w:rsidP="00CB524E" w:rsidRDefault="00CB524E" w14:paraId="2E710509" w14:textId="77777777">
            <w:pPr>
              <w:rPr>
                <w:rFonts w:eastAsia="Times New Roman" w:cstheme="minorHAnsi"/>
                <w:lang w:eastAsia="en-NZ"/>
              </w:rPr>
            </w:pPr>
          </w:p>
        </w:tc>
        <w:tc>
          <w:tcPr>
            <w:tcW w:w="1985" w:type="dxa"/>
            <w:tcMar/>
          </w:tcPr>
          <w:p w:rsidR="00CB524E" w:rsidP="00CB524E" w:rsidRDefault="00CB524E" w14:paraId="40DAFAD1" w14:textId="77777777">
            <w:pPr>
              <w:rPr>
                <w:rFonts w:eastAsia="Times New Roman" w:cstheme="minorHAnsi"/>
                <w:lang w:eastAsia="en-NZ"/>
              </w:rPr>
            </w:pPr>
          </w:p>
          <w:p w:rsidR="00CB524E" w:rsidP="00CB524E" w:rsidRDefault="00CB524E" w14:paraId="79AB300F" w14:textId="77777777">
            <w:pPr>
              <w:rPr>
                <w:rFonts w:eastAsia="Times New Roman" w:cstheme="minorHAnsi"/>
                <w:lang w:eastAsia="en-NZ"/>
              </w:rPr>
            </w:pPr>
          </w:p>
          <w:p w:rsidR="001D10A1" w:rsidP="00CB524E" w:rsidRDefault="001D10A1" w14:paraId="72EAD064" w14:textId="77777777">
            <w:pPr>
              <w:rPr>
                <w:rFonts w:eastAsia="Times New Roman" w:cstheme="minorHAnsi"/>
                <w:lang w:eastAsia="en-NZ"/>
              </w:rPr>
            </w:pPr>
            <w:r>
              <w:rPr>
                <w:rFonts w:eastAsia="Times New Roman" w:cstheme="minorHAnsi"/>
                <w:lang w:eastAsia="en-NZ"/>
              </w:rPr>
              <w:t>Site visit reports</w:t>
            </w:r>
          </w:p>
          <w:p w:rsidR="001D10A1" w:rsidP="00CB524E" w:rsidRDefault="001D10A1" w14:paraId="73053CF4" w14:textId="77777777">
            <w:pPr>
              <w:rPr>
                <w:rFonts w:eastAsia="Times New Roman" w:cstheme="minorHAnsi"/>
                <w:lang w:eastAsia="en-NZ"/>
              </w:rPr>
            </w:pPr>
          </w:p>
          <w:p w:rsidR="001D10A1" w:rsidP="00CB524E" w:rsidRDefault="001D10A1" w14:paraId="45946D87" w14:textId="77777777">
            <w:pPr>
              <w:rPr>
                <w:rFonts w:eastAsia="Times New Roman" w:cstheme="minorHAnsi"/>
                <w:lang w:eastAsia="en-NZ"/>
              </w:rPr>
            </w:pPr>
          </w:p>
          <w:p w:rsidR="001D10A1" w:rsidP="00CB524E" w:rsidRDefault="001D10A1" w14:paraId="7DE17902" w14:textId="77777777">
            <w:pPr>
              <w:rPr>
                <w:rFonts w:eastAsia="Times New Roman" w:cstheme="minorHAnsi"/>
                <w:lang w:eastAsia="en-NZ"/>
              </w:rPr>
            </w:pPr>
          </w:p>
          <w:p w:rsidR="001D10A1" w:rsidP="00CB524E" w:rsidRDefault="001D10A1" w14:paraId="6DA7DEF1" w14:textId="77777777">
            <w:pPr>
              <w:rPr>
                <w:rFonts w:eastAsia="Times New Roman" w:cstheme="minorHAnsi"/>
                <w:lang w:eastAsia="en-NZ"/>
              </w:rPr>
            </w:pPr>
            <w:r>
              <w:rPr>
                <w:rFonts w:eastAsia="Times New Roman" w:cstheme="minorHAnsi"/>
                <w:lang w:eastAsia="en-NZ"/>
              </w:rPr>
              <w:t>SVR Hui meeting notes</w:t>
            </w:r>
          </w:p>
          <w:p w:rsidR="001D10A1" w:rsidP="00CB524E" w:rsidRDefault="001D10A1" w14:paraId="6787F197" w14:textId="77777777">
            <w:pPr>
              <w:rPr>
                <w:rFonts w:eastAsia="Times New Roman" w:cstheme="minorHAnsi"/>
                <w:lang w:eastAsia="en-NZ"/>
              </w:rPr>
            </w:pPr>
          </w:p>
          <w:p w:rsidR="001D10A1" w:rsidP="001D10A1" w:rsidRDefault="001D10A1" w14:paraId="5D59E40E" w14:textId="0ED72814">
            <w:pPr>
              <w:rPr>
                <w:rFonts w:eastAsia="Times New Roman" w:cstheme="minorHAnsi"/>
                <w:lang w:eastAsia="en-NZ"/>
              </w:rPr>
            </w:pPr>
            <w:r w:rsidRPr="00BB9832" w:rsidR="001D10A1">
              <w:rPr>
                <w:rFonts w:eastAsia="Times New Roman" w:cs="Calibri" w:cstheme="minorAscii"/>
                <w:lang w:eastAsia="en-NZ"/>
              </w:rPr>
              <w:t>Survey responses</w:t>
            </w:r>
          </w:p>
          <w:p w:rsidR="00BB9832" w:rsidP="00BB9832" w:rsidRDefault="00BB9832" w14:paraId="237547B4" w14:textId="57A8C6C4">
            <w:pPr>
              <w:pStyle w:val="Normal"/>
              <w:rPr>
                <w:rFonts w:eastAsia="Times New Roman" w:cs="Calibri" w:cstheme="minorAscii"/>
                <w:lang w:eastAsia="en-NZ"/>
              </w:rPr>
            </w:pPr>
          </w:p>
          <w:p w:rsidR="297C02A8" w:rsidP="00BB9832" w:rsidRDefault="297C02A8" w14:paraId="43818CFF" w14:textId="42E1DE96">
            <w:pPr>
              <w:pStyle w:val="Normal"/>
              <w:rPr>
                <w:rFonts w:eastAsia="Times New Roman" w:cs="Calibri" w:cstheme="minorAscii"/>
                <w:lang w:eastAsia="en-NZ"/>
              </w:rPr>
            </w:pPr>
            <w:r w:rsidRPr="00BB9832" w:rsidR="297C02A8">
              <w:rPr>
                <w:rFonts w:eastAsia="Times New Roman" w:cs="Calibri" w:cstheme="minorAscii"/>
                <w:lang w:eastAsia="en-NZ"/>
              </w:rPr>
              <w:t>Provider Self-Assessment</w:t>
            </w:r>
          </w:p>
          <w:p w:rsidR="00BB9832" w:rsidP="00BB9832" w:rsidRDefault="00BB9832" w14:paraId="6F23A235" w14:textId="6B173F7E">
            <w:pPr>
              <w:pStyle w:val="Normal"/>
              <w:rPr>
                <w:rFonts w:eastAsia="Times New Roman" w:cs="Calibri" w:cstheme="minorAscii"/>
                <w:lang w:eastAsia="en-NZ"/>
              </w:rPr>
            </w:pPr>
          </w:p>
          <w:p w:rsidR="297C02A8" w:rsidP="00BB9832" w:rsidRDefault="297C02A8" w14:paraId="417E0B4F" w14:textId="7AE9237E">
            <w:pPr>
              <w:pStyle w:val="Normal"/>
              <w:rPr>
                <w:rFonts w:eastAsia="Times New Roman" w:cs="Calibri" w:cstheme="minorAscii"/>
                <w:lang w:eastAsia="en-NZ"/>
              </w:rPr>
            </w:pPr>
            <w:r w:rsidRPr="00BB9832" w:rsidR="297C02A8">
              <w:rPr>
                <w:rFonts w:eastAsia="Times New Roman" w:cs="Calibri" w:cstheme="minorAscii"/>
                <w:lang w:eastAsia="en-NZ"/>
              </w:rPr>
              <w:t>Learner feedback (</w:t>
            </w:r>
            <w:r w:rsidRPr="00BB9832" w:rsidR="297C02A8">
              <w:rPr>
                <w:rFonts w:eastAsia="Times New Roman" w:cs="Calibri" w:cstheme="minorAscii"/>
                <w:lang w:eastAsia="en-NZ"/>
              </w:rPr>
              <w:t>including</w:t>
            </w:r>
            <w:r w:rsidRPr="00BB9832" w:rsidR="297C02A8">
              <w:rPr>
                <w:rFonts w:eastAsia="Times New Roman" w:cs="Calibri" w:cstheme="minorAscii"/>
                <w:lang w:eastAsia="en-NZ"/>
              </w:rPr>
              <w:t xml:space="preserve"> complaints)</w:t>
            </w:r>
          </w:p>
          <w:p w:rsidR="00BB9832" w:rsidP="00BB9832" w:rsidRDefault="00BB9832" w14:paraId="37D88C27" w14:textId="6DB19C39">
            <w:pPr>
              <w:pStyle w:val="Normal"/>
              <w:rPr>
                <w:rFonts w:eastAsia="Times New Roman" w:cs="Calibri" w:cstheme="minorAscii"/>
                <w:lang w:eastAsia="en-NZ"/>
              </w:rPr>
            </w:pPr>
          </w:p>
          <w:p w:rsidR="001D10A1" w:rsidP="00CB524E" w:rsidRDefault="001D10A1" w14:paraId="269C286B" w14:textId="556A3BE0">
            <w:pPr>
              <w:rPr>
                <w:rFonts w:eastAsia="Times New Roman" w:cstheme="minorHAnsi"/>
                <w:lang w:eastAsia="en-NZ"/>
              </w:rPr>
            </w:pPr>
          </w:p>
        </w:tc>
        <w:tc>
          <w:tcPr>
            <w:tcW w:w="2804" w:type="dxa"/>
            <w:tcMar/>
          </w:tcPr>
          <w:p w:rsidR="00CB524E" w:rsidP="00CB524E" w:rsidRDefault="00CB524E" w14:paraId="4FC75701" w14:textId="77777777">
            <w:pPr>
              <w:rPr>
                <w:rFonts w:eastAsia="Times New Roman" w:cstheme="minorHAnsi"/>
                <w:lang w:eastAsia="en-NZ"/>
              </w:rPr>
            </w:pPr>
          </w:p>
          <w:p w:rsidR="00CB524E" w:rsidP="00CB524E" w:rsidRDefault="00CB524E" w14:paraId="57741FA0" w14:textId="77777777">
            <w:pPr>
              <w:rPr>
                <w:rFonts w:eastAsia="Times New Roman" w:cstheme="minorHAnsi"/>
                <w:lang w:eastAsia="en-NZ"/>
              </w:rPr>
            </w:pPr>
          </w:p>
          <w:p w:rsidRPr="00692D05" w:rsidR="00AB0961" w:rsidP="6810D71C" w:rsidRDefault="009919A5" w14:paraId="2D619BCE" w14:textId="16E544B1">
            <w:pPr>
              <w:rPr>
                <w:rFonts w:eastAsia="Times New Roman" w:cs="Calibri" w:cstheme="minorAscii"/>
                <w:lang w:eastAsia="en-NZ"/>
              </w:rPr>
            </w:pPr>
            <w:r w:rsidRPr="00BB9832" w:rsidR="009919A5">
              <w:rPr>
                <w:rFonts w:eastAsia="Times New Roman" w:cs="Calibri" w:cstheme="minorAscii"/>
                <w:lang w:eastAsia="en-NZ"/>
              </w:rPr>
              <w:t>Communicate the self-review and ask for feedback from</w:t>
            </w:r>
            <w:r w:rsidRPr="00BB9832" w:rsidR="672C3DB5">
              <w:rPr>
                <w:rFonts w:eastAsia="Times New Roman" w:cs="Calibri" w:cstheme="minorAscii"/>
                <w:lang w:eastAsia="en-NZ"/>
              </w:rPr>
              <w:t xml:space="preserve"> stakeholders (</w:t>
            </w:r>
            <w:r w:rsidRPr="00BB9832" w:rsidR="5C702298">
              <w:rPr>
                <w:rFonts w:eastAsia="Times New Roman" w:cs="Calibri" w:cstheme="minorAscii"/>
                <w:lang w:eastAsia="en-NZ"/>
              </w:rPr>
              <w:t>P</w:t>
            </w:r>
            <w:r w:rsidRPr="00BB9832" w:rsidR="009919A5">
              <w:rPr>
                <w:rFonts w:eastAsia="Times New Roman" w:cs="Calibri" w:cstheme="minorAscii"/>
                <w:lang w:eastAsia="en-NZ"/>
              </w:rPr>
              <w:t>roviders</w:t>
            </w:r>
            <w:r w:rsidRPr="00BB9832" w:rsidR="60AA41A1">
              <w:rPr>
                <w:rFonts w:eastAsia="Times New Roman" w:cs="Calibri" w:cstheme="minorAscii"/>
                <w:lang w:eastAsia="en-NZ"/>
              </w:rPr>
              <w:t>, learners and communities)</w:t>
            </w:r>
          </w:p>
        </w:tc>
      </w:tr>
      <w:tr w:rsidRPr="00692D05" w:rsidR="00E32623" w:rsidTr="00BB9832" w14:paraId="2C429E26" w14:textId="77777777">
        <w:tc>
          <w:tcPr>
            <w:tcW w:w="1122" w:type="dxa"/>
            <w:tcMar/>
          </w:tcPr>
          <w:p w:rsidRPr="00E32623" w:rsidR="00E32623" w:rsidP="00E32623" w:rsidRDefault="00E32623" w14:paraId="490C1BD4" w14:textId="1637F106">
            <w:pPr>
              <w:rPr>
                <w:rFonts w:eastAsia="Times New Roman" w:cstheme="minorHAnsi"/>
                <w:lang w:eastAsia="en-NZ"/>
              </w:rPr>
            </w:pPr>
            <w:r>
              <w:rPr>
                <w:rFonts w:eastAsia="Times New Roman" w:cstheme="minorHAnsi"/>
                <w:lang w:eastAsia="en-NZ"/>
              </w:rPr>
              <w:t>Process 3</w:t>
            </w:r>
          </w:p>
        </w:tc>
        <w:tc>
          <w:tcPr>
            <w:tcW w:w="4969" w:type="dxa"/>
            <w:tcMar/>
          </w:tcPr>
          <w:p w:rsidR="00E32623" w:rsidP="00E32623" w:rsidRDefault="00E32623" w14:paraId="3158728D" w14:textId="5326E95A">
            <w:pPr>
              <w:rPr>
                <w:rFonts w:eastAsia="Times New Roman" w:cstheme="minorHAnsi"/>
                <w:b/>
                <w:color w:val="FF0000"/>
                <w:lang w:eastAsia="en-NZ"/>
              </w:rPr>
            </w:pPr>
            <w:r>
              <w:rPr>
                <w:rFonts w:eastAsia="Times New Roman" w:cstheme="minorHAnsi"/>
                <w:b/>
                <w:color w:val="FF0000"/>
                <w:lang w:eastAsia="en-NZ"/>
              </w:rPr>
              <w:t>Publication requirements.</w:t>
            </w:r>
          </w:p>
          <w:p w:rsidRPr="00E32623" w:rsidR="00E32623" w:rsidP="00E32623" w:rsidRDefault="00E32623" w14:paraId="292F4E5C" w14:textId="70EB05D8">
            <w:pPr>
              <w:rPr>
                <w:rFonts w:eastAsia="Times New Roman" w:cstheme="minorHAnsi"/>
                <w:lang w:eastAsia="en-NZ"/>
              </w:rPr>
            </w:pPr>
            <w:r w:rsidRPr="00E32623">
              <w:rPr>
                <w:rFonts w:eastAsia="Times New Roman" w:cstheme="minorHAnsi"/>
                <w:lang w:eastAsia="en-NZ"/>
              </w:rPr>
              <w:t xml:space="preserve">Providers must </w:t>
            </w:r>
            <w:r>
              <w:rPr>
                <w:rFonts w:eastAsia="Times New Roman" w:cstheme="minorHAnsi"/>
                <w:lang w:eastAsia="en-NZ"/>
              </w:rPr>
              <w:t>make the following information readily available, in accessible formats, to learners, staff and the general public, including on their websites;</w:t>
            </w:r>
          </w:p>
          <w:p w:rsidR="00E32623" w:rsidP="00E32623" w:rsidRDefault="00E32623" w14:paraId="16DDEFAC" w14:textId="27A57419">
            <w:pPr>
              <w:pStyle w:val="ListParagraph"/>
              <w:numPr>
                <w:ilvl w:val="1"/>
                <w:numId w:val="31"/>
              </w:numPr>
              <w:rPr>
                <w:rFonts w:eastAsia="Times New Roman" w:cstheme="minorHAnsi"/>
                <w:lang w:eastAsia="en-NZ"/>
              </w:rPr>
            </w:pPr>
            <w:r>
              <w:rPr>
                <w:rFonts w:eastAsia="Times New Roman" w:cstheme="minorHAnsi"/>
                <w:lang w:eastAsia="en-NZ"/>
              </w:rPr>
              <w:t>Strategic goals and plans for supporting the wellbeing and safety of learners</w:t>
            </w:r>
          </w:p>
          <w:p w:rsidR="00E32623" w:rsidP="00E32623" w:rsidRDefault="00E32623" w14:paraId="5B406190" w14:textId="47208E1E">
            <w:pPr>
              <w:pStyle w:val="ListParagraph"/>
              <w:numPr>
                <w:ilvl w:val="1"/>
                <w:numId w:val="31"/>
              </w:numPr>
              <w:rPr>
                <w:rFonts w:eastAsia="Times New Roman" w:cstheme="minorHAnsi"/>
                <w:lang w:eastAsia="en-NZ"/>
              </w:rPr>
            </w:pPr>
            <w:r>
              <w:rPr>
                <w:rFonts w:eastAsia="Times New Roman" w:cstheme="minorHAnsi"/>
                <w:lang w:eastAsia="en-NZ"/>
              </w:rPr>
              <w:lastRenderedPageBreak/>
              <w:t xml:space="preserve">Revisions to strategic goals and plans for supporting the wellbeing and safety of learners, and </w:t>
            </w:r>
          </w:p>
          <w:p w:rsidRPr="00E32623" w:rsidR="00E32623" w:rsidP="00E32623" w:rsidRDefault="00E32623" w14:paraId="3350568E" w14:textId="03B6AEA5">
            <w:pPr>
              <w:pStyle w:val="ListParagraph"/>
              <w:numPr>
                <w:ilvl w:val="1"/>
                <w:numId w:val="31"/>
              </w:numPr>
              <w:rPr>
                <w:rFonts w:eastAsia="Times New Roman" w:cstheme="minorHAnsi"/>
                <w:lang w:eastAsia="en-NZ"/>
              </w:rPr>
            </w:pPr>
            <w:r>
              <w:rPr>
                <w:rFonts w:eastAsia="Times New Roman" w:cstheme="minorHAnsi"/>
                <w:lang w:eastAsia="en-NZ"/>
              </w:rPr>
              <w:t>Self-review reports on the quality of their learner wellbeing and safety practices</w:t>
            </w:r>
          </w:p>
        </w:tc>
        <w:tc>
          <w:tcPr>
            <w:tcW w:w="4257" w:type="dxa"/>
            <w:tcMar/>
          </w:tcPr>
          <w:p w:rsidR="00E32623" w:rsidP="00E32623" w:rsidRDefault="00E32623" w14:paraId="2C1556CF" w14:textId="77777777">
            <w:pPr>
              <w:rPr>
                <w:rFonts w:eastAsia="Times New Roman" w:cstheme="minorHAnsi"/>
                <w:lang w:eastAsia="en-NZ"/>
              </w:rPr>
            </w:pPr>
          </w:p>
          <w:p w:rsidR="00E32623" w:rsidP="00E32623" w:rsidRDefault="00AB0961" w14:paraId="12BBAD5D" w14:textId="1E378EC4">
            <w:pPr>
              <w:rPr>
                <w:rFonts w:eastAsia="Times New Roman" w:cstheme="minorHAnsi"/>
                <w:lang w:eastAsia="en-NZ"/>
              </w:rPr>
            </w:pPr>
            <w:r>
              <w:rPr>
                <w:rFonts w:eastAsia="Times New Roman" w:cstheme="minorHAnsi"/>
                <w:lang w:eastAsia="en-NZ"/>
              </w:rPr>
              <w:t xml:space="preserve">The PTE have implemented a single </w:t>
            </w:r>
            <w:r w:rsidR="00A5757B">
              <w:rPr>
                <w:rFonts w:eastAsia="Times New Roman" w:cstheme="minorHAnsi"/>
                <w:lang w:eastAsia="en-NZ"/>
              </w:rPr>
              <w:t xml:space="preserve">SharePoint </w:t>
            </w:r>
            <w:r>
              <w:rPr>
                <w:rFonts w:eastAsia="Times New Roman" w:cstheme="minorHAnsi"/>
                <w:lang w:eastAsia="en-NZ"/>
              </w:rPr>
              <w:t xml:space="preserve">site </w:t>
            </w:r>
            <w:r w:rsidR="00A5757B">
              <w:rPr>
                <w:rFonts w:eastAsia="Times New Roman" w:cstheme="minorHAnsi"/>
                <w:lang w:eastAsia="en-NZ"/>
              </w:rPr>
              <w:t>so that internal docs are accessible for staff and students</w:t>
            </w:r>
          </w:p>
          <w:p w:rsidR="00A5757B" w:rsidP="00E32623" w:rsidRDefault="00A5757B" w14:paraId="6F761F42" w14:textId="77777777">
            <w:pPr>
              <w:rPr>
                <w:rFonts w:eastAsia="Times New Roman" w:cstheme="minorHAnsi"/>
                <w:lang w:eastAsia="en-NZ"/>
              </w:rPr>
            </w:pPr>
          </w:p>
          <w:p w:rsidR="00A5757B" w:rsidP="00BB9832" w:rsidRDefault="00AB0961" w14:paraId="20BA60B7" w14:textId="77777777">
            <w:pPr>
              <w:rPr>
                <w:rFonts w:eastAsia="Times New Roman" w:cs="Calibri" w:cstheme="minorAscii"/>
                <w:lang w:eastAsia="en-NZ"/>
              </w:rPr>
            </w:pPr>
            <w:r w:rsidRPr="00BB9832" w:rsidR="00AB0961">
              <w:rPr>
                <w:rFonts w:eastAsia="Times New Roman" w:cs="Calibri" w:cstheme="minorAscii"/>
                <w:lang w:eastAsia="en-NZ"/>
              </w:rPr>
              <w:t xml:space="preserve">The PTE are </w:t>
            </w:r>
            <w:r w:rsidRPr="00BB9832" w:rsidR="00AB0961">
              <w:rPr>
                <w:rFonts w:eastAsia="Times New Roman" w:cs="Calibri" w:cstheme="minorAscii"/>
                <w:lang w:eastAsia="en-NZ"/>
              </w:rPr>
              <w:t>in the process of c</w:t>
            </w:r>
            <w:r w:rsidRPr="00BB9832" w:rsidR="00A5757B">
              <w:rPr>
                <w:rFonts w:eastAsia="Times New Roman" w:cs="Calibri" w:cstheme="minorAscii"/>
                <w:lang w:eastAsia="en-NZ"/>
              </w:rPr>
              <w:t>reat</w:t>
            </w:r>
            <w:r w:rsidRPr="00BB9832" w:rsidR="00AB0961">
              <w:rPr>
                <w:rFonts w:eastAsia="Times New Roman" w:cs="Calibri" w:cstheme="minorAscii"/>
                <w:lang w:eastAsia="en-NZ"/>
              </w:rPr>
              <w:t>ing</w:t>
            </w:r>
            <w:r w:rsidRPr="00BB9832" w:rsidR="00AB0961">
              <w:rPr>
                <w:rFonts w:eastAsia="Times New Roman" w:cs="Calibri" w:cstheme="minorAscii"/>
                <w:lang w:eastAsia="en-NZ"/>
              </w:rPr>
              <w:t xml:space="preserve"> a </w:t>
            </w:r>
            <w:r w:rsidRPr="00BB9832" w:rsidR="00A5757B">
              <w:rPr>
                <w:rFonts w:eastAsia="Times New Roman" w:cs="Calibri" w:cstheme="minorAscii"/>
                <w:lang w:eastAsia="en-NZ"/>
              </w:rPr>
              <w:t xml:space="preserve">single education website so that external </w:t>
            </w:r>
            <w:r w:rsidRPr="00BB9832" w:rsidR="00A5757B">
              <w:rPr>
                <w:rFonts w:eastAsia="Times New Roman" w:cs="Calibri" w:cstheme="minorAscii"/>
                <w:lang w:eastAsia="en-NZ"/>
              </w:rPr>
              <w:t>resources are available to the general public</w:t>
            </w:r>
            <w:r w:rsidRPr="00BB9832" w:rsidR="009919A5">
              <w:rPr>
                <w:rFonts w:eastAsia="Times New Roman" w:cs="Calibri" w:cstheme="minorAscii"/>
                <w:lang w:eastAsia="en-NZ"/>
              </w:rPr>
              <w:t xml:space="preserve">. </w:t>
            </w:r>
            <w:r w:rsidRPr="00BB9832" w:rsidR="009919A5">
              <w:rPr>
                <w:rFonts w:eastAsia="Times New Roman" w:cs="Calibri" w:cstheme="minorAscii"/>
                <w:lang w:eastAsia="en-NZ"/>
              </w:rPr>
              <w:t xml:space="preserve"> </w:t>
            </w:r>
            <w:r w:rsidRPr="00BB9832" w:rsidR="009919A5">
              <w:rPr>
                <w:rFonts w:eastAsia="Times New Roman" w:cs="Calibri" w:cstheme="minorAscii"/>
                <w:lang w:eastAsia="en-NZ"/>
              </w:rPr>
              <w:t>In the interim the National Website, Education Page has been updated</w:t>
            </w:r>
            <w:r w:rsidRPr="00BB9832" w:rsidR="009919A5">
              <w:rPr>
                <w:rFonts w:eastAsia="Times New Roman" w:cs="Calibri" w:cstheme="minorAscii"/>
                <w:lang w:eastAsia="en-NZ"/>
              </w:rPr>
              <w:t xml:space="preserve"> </w:t>
            </w:r>
          </w:p>
          <w:p w:rsidR="00DC4FB3" w:rsidP="00BB9832" w:rsidRDefault="00DC4FB3" w14:paraId="58CDA917" w14:textId="77777777">
            <w:pPr>
              <w:rPr>
                <w:rFonts w:eastAsia="Times New Roman" w:cs="Calibri" w:cstheme="minorAscii"/>
                <w:lang w:eastAsia="en-NZ"/>
              </w:rPr>
            </w:pPr>
          </w:p>
          <w:p w:rsidRPr="00692D05" w:rsidR="00DC4FB3" w:rsidP="00BB9832" w:rsidRDefault="00DC4FB3" w14:paraId="0DAA4EBF" w14:textId="01B8CC81">
            <w:pPr>
              <w:rPr>
                <w:rFonts w:eastAsia="Times New Roman" w:cs="Calibri" w:cstheme="minorAscii"/>
                <w:lang w:eastAsia="en-NZ"/>
              </w:rPr>
            </w:pPr>
            <w:r w:rsidRPr="00BB9832" w:rsidR="6F264CA8">
              <w:rPr>
                <w:rFonts w:eastAsia="Times New Roman" w:cs="Calibri" w:cstheme="minorAscii"/>
                <w:lang w:eastAsia="en-NZ"/>
              </w:rPr>
              <w:t xml:space="preserve">Relevant policies are available in the student handbook which is available in the physical and digital classroom </w:t>
            </w:r>
          </w:p>
        </w:tc>
        <w:tc>
          <w:tcPr>
            <w:tcW w:w="1985" w:type="dxa"/>
            <w:tcMar/>
          </w:tcPr>
          <w:p w:rsidR="00E32623" w:rsidP="00BB9832" w:rsidRDefault="00E32623" w14:paraId="1659B93B" w14:textId="77777777">
            <w:pPr>
              <w:rPr>
                <w:rFonts w:eastAsia="Times New Roman" w:cs="Calibri" w:cstheme="minorAscii"/>
                <w:lang w:eastAsia="en-NZ"/>
              </w:rPr>
            </w:pPr>
          </w:p>
          <w:p w:rsidRPr="00692D05" w:rsidR="002541DB" w:rsidP="00BB9832" w:rsidRDefault="002541DB" w14:paraId="3552A1FE" w14:textId="3ADF8810">
            <w:pPr>
              <w:rPr>
                <w:rFonts w:eastAsia="Times New Roman" w:cs="Calibri" w:cstheme="minorAscii"/>
                <w:lang w:eastAsia="en-NZ"/>
              </w:rPr>
            </w:pPr>
            <w:r w:rsidRPr="00BB9832" w:rsidR="002541DB">
              <w:rPr>
                <w:rFonts w:eastAsia="Times New Roman" w:cs="Calibri" w:cstheme="minorAscii"/>
                <w:lang w:eastAsia="en-NZ"/>
              </w:rPr>
              <w:t>SharePoint site</w:t>
            </w:r>
          </w:p>
          <w:p w:rsidRPr="00692D05" w:rsidR="002541DB" w:rsidP="00BB9832" w:rsidRDefault="002541DB" w14:paraId="1C71B612" w14:textId="460EC8F4">
            <w:pPr>
              <w:pStyle w:val="Normal"/>
              <w:rPr>
                <w:rFonts w:eastAsia="Times New Roman" w:cs="Calibri" w:cstheme="minorAscii"/>
                <w:lang w:eastAsia="en-NZ"/>
              </w:rPr>
            </w:pPr>
            <w:r w:rsidRPr="00BB9832" w:rsidR="599EB95A">
              <w:rPr>
                <w:rFonts w:eastAsia="Times New Roman" w:cs="Calibri" w:cstheme="minorAscii"/>
                <w:lang w:eastAsia="en-NZ"/>
              </w:rPr>
              <w:t>National website</w:t>
            </w:r>
          </w:p>
          <w:p w:rsidRPr="00692D05" w:rsidR="002541DB" w:rsidP="00BB9832" w:rsidRDefault="002541DB" w14:paraId="1E95F541" w14:textId="664E81F4">
            <w:pPr>
              <w:pStyle w:val="Normal"/>
              <w:rPr>
                <w:rFonts w:eastAsia="Times New Roman" w:cs="Calibri" w:cstheme="minorAscii"/>
                <w:lang w:eastAsia="en-NZ"/>
              </w:rPr>
            </w:pPr>
            <w:r w:rsidRPr="00BB9832" w:rsidR="599EB95A">
              <w:rPr>
                <w:rFonts w:eastAsia="Times New Roman" w:cs="Calibri" w:cstheme="minorAscii"/>
                <w:lang w:eastAsia="en-NZ"/>
              </w:rPr>
              <w:t>Learner Handbook</w:t>
            </w:r>
          </w:p>
          <w:p w:rsidRPr="00692D05" w:rsidR="002541DB" w:rsidP="00BB9832" w:rsidRDefault="002541DB" w14:paraId="46395A78" w14:textId="3CB1909F">
            <w:pPr>
              <w:pStyle w:val="Normal"/>
              <w:rPr>
                <w:rFonts w:eastAsia="Times New Roman" w:cs="Calibri" w:cstheme="minorAscii"/>
                <w:lang w:eastAsia="en-NZ"/>
              </w:rPr>
            </w:pPr>
            <w:r w:rsidRPr="00BB9832" w:rsidR="599EB95A">
              <w:rPr>
                <w:rFonts w:eastAsia="Times New Roman" w:cs="Calibri" w:cstheme="minorAscii"/>
                <w:lang w:eastAsia="en-NZ"/>
              </w:rPr>
              <w:t>Information Sheets</w:t>
            </w:r>
          </w:p>
        </w:tc>
        <w:tc>
          <w:tcPr>
            <w:tcW w:w="2804" w:type="dxa"/>
            <w:tcMar/>
          </w:tcPr>
          <w:p w:rsidR="00E32623" w:rsidP="00BB9832" w:rsidRDefault="00E32623" w14:paraId="6800DFC7" w14:textId="77777777">
            <w:pPr>
              <w:rPr>
                <w:rFonts w:eastAsia="Times New Roman" w:cs="Calibri" w:cstheme="minorAscii"/>
                <w:lang w:eastAsia="en-NZ"/>
              </w:rPr>
            </w:pPr>
          </w:p>
          <w:p w:rsidR="002541DB" w:rsidP="00BB9832" w:rsidRDefault="002541DB" w14:paraId="638DBFB7" w14:textId="77777777">
            <w:pPr>
              <w:rPr>
                <w:rFonts w:eastAsia="Times New Roman" w:cs="Calibri" w:cstheme="minorAscii"/>
                <w:lang w:eastAsia="en-NZ"/>
              </w:rPr>
            </w:pPr>
          </w:p>
          <w:p w:rsidR="002541DB" w:rsidP="00BB9832" w:rsidRDefault="002541DB" w14:paraId="53B4C67A" w14:textId="77777777">
            <w:pPr>
              <w:rPr>
                <w:rFonts w:eastAsia="Times New Roman" w:cs="Calibri" w:cstheme="minorAscii"/>
                <w:lang w:eastAsia="en-NZ"/>
              </w:rPr>
            </w:pPr>
          </w:p>
          <w:p w:rsidR="002541DB" w:rsidP="00BB9832" w:rsidRDefault="002541DB" w14:paraId="6B7D2702" w14:textId="77777777">
            <w:pPr>
              <w:rPr>
                <w:rFonts w:eastAsia="Times New Roman" w:cs="Calibri" w:cstheme="minorAscii"/>
                <w:lang w:eastAsia="en-NZ"/>
              </w:rPr>
            </w:pPr>
          </w:p>
          <w:p w:rsidR="002541DB" w:rsidP="00BB9832" w:rsidRDefault="002541DB" w14:paraId="7A7DF9E1" w14:textId="77777777">
            <w:pPr>
              <w:rPr>
                <w:rFonts w:eastAsia="Times New Roman" w:cs="Calibri" w:cstheme="minorAscii"/>
                <w:lang w:eastAsia="en-NZ"/>
              </w:rPr>
            </w:pPr>
          </w:p>
          <w:p w:rsidR="002541DB" w:rsidP="00BB9832" w:rsidRDefault="00E9765A" w14:paraId="2A614502" w14:textId="706B45C0">
            <w:pPr>
              <w:rPr>
                <w:rFonts w:eastAsia="Times New Roman" w:cs="Calibri" w:cstheme="minorAscii"/>
                <w:lang w:eastAsia="en-NZ"/>
              </w:rPr>
            </w:pPr>
            <w:r w:rsidRPr="00BB9832" w:rsidR="00E9765A">
              <w:rPr>
                <w:rFonts w:eastAsia="Times New Roman" w:cs="Calibri" w:cstheme="minorAscii"/>
                <w:lang w:eastAsia="en-NZ"/>
              </w:rPr>
              <w:t>R</w:t>
            </w:r>
            <w:r w:rsidRPr="00BB9832" w:rsidR="00E9765A">
              <w:rPr>
                <w:rFonts w:eastAsia="Times New Roman" w:cs="Calibri" w:cstheme="minorAscii"/>
                <w:lang w:eastAsia="en-NZ"/>
              </w:rPr>
              <w:t xml:space="preserve">egularly review the website to ensure the latest policies, </w:t>
            </w:r>
            <w:r w:rsidRPr="00BB9832" w:rsidR="78C74ACB">
              <w:rPr>
                <w:rFonts w:eastAsia="Times New Roman" w:cs="Calibri" w:cstheme="minorAscii"/>
                <w:lang w:eastAsia="en-NZ"/>
              </w:rPr>
              <w:t>Strategic Plan, Pastoral Care Code summary doc</w:t>
            </w:r>
            <w:r w:rsidRPr="00BB9832" w:rsidR="00E9765A">
              <w:rPr>
                <w:rFonts w:eastAsia="Times New Roman" w:cs="Calibri" w:cstheme="minorAscii"/>
                <w:lang w:eastAsia="en-NZ"/>
              </w:rPr>
              <w:t xml:space="preserve"> etc are available </w:t>
            </w:r>
          </w:p>
          <w:p w:rsidRPr="00692D05" w:rsidR="002541DB" w:rsidP="00BB9832" w:rsidRDefault="002541DB" w14:paraId="21509A77" w14:textId="0F5E2940">
            <w:pPr>
              <w:rPr>
                <w:rFonts w:eastAsia="Times New Roman" w:cs="Calibri" w:cstheme="minorAscii"/>
                <w:lang w:eastAsia="en-NZ"/>
              </w:rPr>
            </w:pPr>
          </w:p>
        </w:tc>
      </w:tr>
      <w:tr w:rsidRPr="00692D05" w:rsidR="00E32623" w:rsidTr="00BB9832" w14:paraId="026FBBA5" w14:textId="77777777">
        <w:tc>
          <w:tcPr>
            <w:tcW w:w="1122" w:type="dxa"/>
            <w:tcMar/>
          </w:tcPr>
          <w:p w:rsidR="00E32623" w:rsidP="00E32623" w:rsidRDefault="00E32623" w14:paraId="263BD36F" w14:textId="74D2E1CD">
            <w:pPr>
              <w:rPr>
                <w:rFonts w:eastAsia="Times New Roman" w:cstheme="minorHAnsi"/>
                <w:lang w:eastAsia="en-NZ"/>
              </w:rPr>
            </w:pPr>
            <w:r>
              <w:rPr>
                <w:rFonts w:eastAsia="Times New Roman" w:cstheme="minorHAnsi"/>
                <w:lang w:eastAsia="en-NZ"/>
              </w:rPr>
              <w:lastRenderedPageBreak/>
              <w:t>Process 4</w:t>
            </w:r>
          </w:p>
        </w:tc>
        <w:tc>
          <w:tcPr>
            <w:tcW w:w="4969" w:type="dxa"/>
            <w:tcMar/>
          </w:tcPr>
          <w:p w:rsidR="00E32623" w:rsidP="00E32623" w:rsidRDefault="00E32623" w14:paraId="2CC444EF" w14:textId="4A012B12">
            <w:pPr>
              <w:rPr>
                <w:rFonts w:eastAsia="Times New Roman" w:cstheme="minorHAnsi"/>
                <w:b/>
                <w:color w:val="FF0000"/>
                <w:lang w:eastAsia="en-NZ"/>
              </w:rPr>
            </w:pPr>
            <w:r>
              <w:rPr>
                <w:rFonts w:eastAsia="Times New Roman" w:cstheme="minorHAnsi"/>
                <w:b/>
                <w:color w:val="FF0000"/>
                <w:lang w:eastAsia="en-NZ"/>
              </w:rPr>
              <w:t>Responsive wellbeing and safety systems.</w:t>
            </w:r>
          </w:p>
          <w:p w:rsidR="00E32623" w:rsidP="00E32623" w:rsidRDefault="00E32623" w14:paraId="00956064" w14:textId="324861D4">
            <w:pPr>
              <w:pStyle w:val="ListParagraph"/>
              <w:numPr>
                <w:ilvl w:val="0"/>
                <w:numId w:val="32"/>
              </w:numPr>
              <w:rPr>
                <w:rFonts w:eastAsia="Times New Roman" w:cstheme="minorHAnsi"/>
                <w:lang w:eastAsia="en-NZ"/>
              </w:rPr>
            </w:pPr>
            <w:r w:rsidRPr="00E32623">
              <w:rPr>
                <w:rFonts w:eastAsia="Times New Roman" w:cstheme="minorHAnsi"/>
                <w:lang w:eastAsia="en-NZ"/>
              </w:rPr>
              <w:t xml:space="preserve">Providers must </w:t>
            </w:r>
            <w:r>
              <w:rPr>
                <w:rFonts w:eastAsia="Times New Roman" w:cstheme="minorHAnsi"/>
                <w:lang w:eastAsia="en-NZ"/>
              </w:rPr>
              <w:t xml:space="preserve">gather and communicate relevant information across their organisation from relevant stakeholders to accurately identify emerging concerns about learners’ wellbeing and safety or behaviour and take all reasonable steps to connect learners quickly to </w:t>
            </w:r>
            <w:r w:rsidR="00F62B3D">
              <w:rPr>
                <w:rFonts w:eastAsia="Times New Roman" w:cstheme="minorHAnsi"/>
                <w:lang w:eastAsia="en-NZ"/>
              </w:rPr>
              <w:t>culturally</w:t>
            </w:r>
            <w:r>
              <w:rPr>
                <w:rFonts w:eastAsia="Times New Roman" w:cstheme="minorHAnsi"/>
                <w:lang w:eastAsia="en-NZ"/>
              </w:rPr>
              <w:t xml:space="preserve"> appropriate social, medical and mental health services.</w:t>
            </w:r>
          </w:p>
          <w:p w:rsidR="002541DB" w:rsidP="002541DB" w:rsidRDefault="002541DB" w14:paraId="1DDDDAE2" w14:textId="1B742E74">
            <w:pPr>
              <w:rPr>
                <w:lang w:eastAsia="en-NZ"/>
              </w:rPr>
            </w:pPr>
          </w:p>
          <w:p w:rsidR="002541DB" w:rsidP="002541DB" w:rsidRDefault="002541DB" w14:paraId="5326E5FE" w14:textId="17015D7E">
            <w:pPr>
              <w:rPr>
                <w:lang w:eastAsia="en-NZ"/>
              </w:rPr>
            </w:pPr>
          </w:p>
          <w:p w:rsidR="002541DB" w:rsidP="002541DB" w:rsidRDefault="002541DB" w14:paraId="2A6C5CE7" w14:textId="126C3717">
            <w:pPr>
              <w:rPr>
                <w:lang w:eastAsia="en-NZ"/>
              </w:rPr>
            </w:pPr>
          </w:p>
          <w:p w:rsidR="002541DB" w:rsidP="002541DB" w:rsidRDefault="002541DB" w14:paraId="67BA1DDA" w14:textId="4CBCEFDB">
            <w:pPr>
              <w:rPr>
                <w:lang w:eastAsia="en-NZ"/>
              </w:rPr>
            </w:pPr>
          </w:p>
          <w:p w:rsidRPr="002541DB" w:rsidR="002541DB" w:rsidP="002541DB" w:rsidRDefault="002541DB" w14:paraId="074A70D7" w14:textId="77777777">
            <w:pPr>
              <w:rPr>
                <w:rFonts w:eastAsia="Times New Roman" w:cstheme="minorHAnsi"/>
                <w:lang w:eastAsia="en-NZ"/>
              </w:rPr>
            </w:pPr>
          </w:p>
          <w:p w:rsidRPr="00E32623" w:rsidR="00E32623" w:rsidP="00E32623" w:rsidRDefault="00F62B3D" w14:paraId="6DE36122" w14:textId="0D0D409F">
            <w:pPr>
              <w:pStyle w:val="ListParagraph"/>
              <w:numPr>
                <w:ilvl w:val="0"/>
                <w:numId w:val="32"/>
              </w:numPr>
              <w:rPr>
                <w:rFonts w:eastAsia="Times New Roman" w:cstheme="minorHAnsi"/>
                <w:lang w:eastAsia="en-NZ"/>
              </w:rPr>
            </w:pPr>
            <w:r>
              <w:rPr>
                <w:rFonts w:eastAsia="Times New Roman" w:cstheme="minorHAnsi"/>
                <w:lang w:eastAsia="en-NZ"/>
              </w:rPr>
              <w:t>Providers must provide staff with ongoing training and resources tailored to their roles in the organisation, in relation to;</w:t>
            </w:r>
          </w:p>
          <w:p w:rsidR="00F62B3D" w:rsidP="00F62B3D" w:rsidRDefault="00F62B3D" w14:paraId="37B12402" w14:textId="641ADB6D">
            <w:pPr>
              <w:pStyle w:val="ListParagraph"/>
              <w:numPr>
                <w:ilvl w:val="0"/>
                <w:numId w:val="33"/>
              </w:numPr>
              <w:rPr>
                <w:rFonts w:eastAsia="Times New Roman" w:cstheme="minorHAnsi"/>
                <w:lang w:eastAsia="en-NZ"/>
              </w:rPr>
            </w:pPr>
            <w:r>
              <w:rPr>
                <w:rFonts w:eastAsia="Times New Roman" w:cstheme="minorHAnsi"/>
                <w:lang w:eastAsia="en-NZ"/>
              </w:rPr>
              <w:t>Te Tiriti o Waitangi; and</w:t>
            </w:r>
          </w:p>
          <w:p w:rsidR="00F62B3D" w:rsidP="00F62B3D" w:rsidRDefault="00F62B3D" w14:paraId="6544B02B" w14:textId="77777777">
            <w:pPr>
              <w:pStyle w:val="ListParagraph"/>
              <w:numPr>
                <w:ilvl w:val="0"/>
                <w:numId w:val="33"/>
              </w:numPr>
              <w:rPr>
                <w:rFonts w:eastAsia="Times New Roman" w:cstheme="minorHAnsi"/>
                <w:lang w:eastAsia="en-NZ"/>
              </w:rPr>
            </w:pPr>
            <w:r>
              <w:rPr>
                <w:rFonts w:eastAsia="Times New Roman" w:cstheme="minorHAnsi"/>
                <w:lang w:eastAsia="en-NZ"/>
              </w:rPr>
              <w:t>The providers obligations under this code; and</w:t>
            </w:r>
          </w:p>
          <w:p w:rsidR="00F62B3D" w:rsidP="00F62B3D" w:rsidRDefault="00F62B3D" w14:paraId="4E22FAE0" w14:textId="77777777">
            <w:pPr>
              <w:pStyle w:val="ListParagraph"/>
              <w:numPr>
                <w:ilvl w:val="0"/>
                <w:numId w:val="33"/>
              </w:numPr>
              <w:rPr>
                <w:rFonts w:eastAsia="Times New Roman" w:cstheme="minorHAnsi"/>
                <w:lang w:eastAsia="en-NZ"/>
              </w:rPr>
            </w:pPr>
            <w:r>
              <w:rPr>
                <w:rFonts w:eastAsia="Times New Roman" w:cstheme="minorHAnsi"/>
                <w:lang w:eastAsia="en-NZ"/>
              </w:rPr>
              <w:t xml:space="preserve">Understanding of the welfare issues of diverse learner groups and appropriate cultural competencies; and </w:t>
            </w:r>
          </w:p>
          <w:p w:rsidR="00F62B3D" w:rsidP="00F62B3D" w:rsidRDefault="00F62B3D" w14:paraId="72034C78" w14:textId="74D7DEDA">
            <w:pPr>
              <w:pStyle w:val="ListParagraph"/>
              <w:numPr>
                <w:ilvl w:val="0"/>
                <w:numId w:val="33"/>
              </w:numPr>
              <w:rPr>
                <w:rFonts w:eastAsia="Times New Roman" w:cstheme="minorHAnsi"/>
                <w:lang w:eastAsia="en-NZ"/>
              </w:rPr>
            </w:pPr>
            <w:r>
              <w:rPr>
                <w:rFonts w:eastAsia="Times New Roman" w:cstheme="minorHAnsi"/>
                <w:lang w:eastAsia="en-NZ"/>
              </w:rPr>
              <w:t xml:space="preserve">Identifying and timely reporting of incidents of racism, discrimination, and bullying; and </w:t>
            </w:r>
          </w:p>
          <w:p w:rsidR="00F62B3D" w:rsidP="00F62B3D" w:rsidRDefault="00F62B3D" w14:paraId="2599F8B1" w14:textId="3383106A">
            <w:pPr>
              <w:pStyle w:val="ListParagraph"/>
              <w:numPr>
                <w:ilvl w:val="0"/>
                <w:numId w:val="33"/>
              </w:numPr>
              <w:rPr>
                <w:rFonts w:eastAsia="Times New Roman" w:cstheme="minorHAnsi"/>
                <w:lang w:eastAsia="en-NZ"/>
              </w:rPr>
            </w:pPr>
            <w:r>
              <w:rPr>
                <w:rFonts w:eastAsia="Times New Roman" w:cstheme="minorHAnsi"/>
                <w:lang w:eastAsia="en-NZ"/>
              </w:rPr>
              <w:lastRenderedPageBreak/>
              <w:t xml:space="preserve">Physical and sexual violence prevention; and response, including how to support a culture of disclosure and reporting; and </w:t>
            </w:r>
          </w:p>
          <w:p w:rsidR="00F62B3D" w:rsidP="00F62B3D" w:rsidRDefault="00F62B3D" w14:paraId="411EDEB5" w14:textId="5F3D61D3">
            <w:pPr>
              <w:pStyle w:val="ListParagraph"/>
              <w:numPr>
                <w:ilvl w:val="0"/>
                <w:numId w:val="33"/>
              </w:numPr>
              <w:rPr>
                <w:rFonts w:eastAsia="Times New Roman" w:cstheme="minorHAnsi"/>
                <w:lang w:eastAsia="en-NZ"/>
              </w:rPr>
            </w:pPr>
            <w:r>
              <w:rPr>
                <w:rFonts w:eastAsia="Times New Roman" w:cstheme="minorHAnsi"/>
                <w:lang w:eastAsia="en-NZ"/>
              </w:rPr>
              <w:t xml:space="preserve">Privacy and safe handling of personal information; and </w:t>
            </w:r>
          </w:p>
          <w:p w:rsidR="00F62B3D" w:rsidP="00F62B3D" w:rsidRDefault="00F62B3D" w14:paraId="5A7C9C3F" w14:textId="20CDE49B">
            <w:pPr>
              <w:pStyle w:val="ListParagraph"/>
              <w:numPr>
                <w:ilvl w:val="0"/>
                <w:numId w:val="33"/>
              </w:numPr>
              <w:rPr>
                <w:rFonts w:eastAsia="Times New Roman" w:cstheme="minorHAnsi"/>
                <w:lang w:eastAsia="en-NZ"/>
              </w:rPr>
            </w:pPr>
            <w:r>
              <w:rPr>
                <w:rFonts w:eastAsia="Times New Roman" w:cstheme="minorHAnsi"/>
                <w:lang w:eastAsia="en-NZ"/>
              </w:rPr>
              <w:t>Referral pathways (including local service providers) and escalation procedures; and</w:t>
            </w:r>
          </w:p>
          <w:p w:rsidR="00F62B3D" w:rsidP="00F62B3D" w:rsidRDefault="00F62B3D" w14:paraId="7AA8BECE" w14:textId="091B6E0F">
            <w:pPr>
              <w:pStyle w:val="ListParagraph"/>
              <w:numPr>
                <w:ilvl w:val="0"/>
                <w:numId w:val="33"/>
              </w:numPr>
              <w:rPr>
                <w:rFonts w:eastAsia="Times New Roman" w:cstheme="minorHAnsi"/>
                <w:lang w:eastAsia="en-NZ"/>
              </w:rPr>
            </w:pPr>
            <w:r>
              <w:rPr>
                <w:rFonts w:eastAsia="Times New Roman" w:cstheme="minorHAnsi"/>
                <w:lang w:eastAsia="en-NZ"/>
              </w:rPr>
              <w:t>Identifying and timely reporting of incidents and concerning behaviours; and</w:t>
            </w:r>
          </w:p>
          <w:p w:rsidR="00F62B3D" w:rsidP="00F62B3D" w:rsidRDefault="00F62B3D" w14:paraId="2079BADD" w14:textId="34C44967">
            <w:pPr>
              <w:pStyle w:val="ListParagraph"/>
              <w:numPr>
                <w:ilvl w:val="0"/>
                <w:numId w:val="33"/>
              </w:numPr>
              <w:rPr>
                <w:rFonts w:eastAsia="Times New Roman" w:cstheme="minorHAnsi"/>
                <w:lang w:eastAsia="en-NZ"/>
              </w:rPr>
            </w:pPr>
            <w:r>
              <w:rPr>
                <w:rFonts w:eastAsia="Times New Roman" w:cstheme="minorHAnsi"/>
                <w:lang w:eastAsia="en-NZ"/>
              </w:rPr>
              <w:t>Wellbeing and safety awareness and promotion topics, including</w:t>
            </w:r>
          </w:p>
          <w:p w:rsidR="00F62B3D" w:rsidP="00F62B3D" w:rsidRDefault="00F62B3D" w14:paraId="3155E15C" w14:textId="77777777">
            <w:pPr>
              <w:pStyle w:val="ListParagraph"/>
              <w:numPr>
                <w:ilvl w:val="2"/>
                <w:numId w:val="33"/>
              </w:numPr>
              <w:rPr>
                <w:rFonts w:eastAsia="Times New Roman" w:cstheme="minorHAnsi"/>
                <w:lang w:eastAsia="en-NZ"/>
              </w:rPr>
            </w:pPr>
            <w:r>
              <w:rPr>
                <w:rFonts w:eastAsia="Times New Roman" w:cstheme="minorHAnsi"/>
                <w:lang w:eastAsia="en-NZ"/>
              </w:rPr>
              <w:t>Safe health and mental health literacy and support; and</w:t>
            </w:r>
          </w:p>
          <w:p w:rsidR="00F62B3D" w:rsidP="00F62B3D" w:rsidRDefault="00F62B3D" w14:paraId="3EEC3BD6" w14:textId="77777777">
            <w:pPr>
              <w:pStyle w:val="ListParagraph"/>
              <w:numPr>
                <w:ilvl w:val="2"/>
                <w:numId w:val="33"/>
              </w:numPr>
              <w:rPr>
                <w:rFonts w:eastAsia="Times New Roman" w:cstheme="minorHAnsi"/>
                <w:lang w:eastAsia="en-NZ"/>
              </w:rPr>
            </w:pPr>
            <w:r>
              <w:rPr>
                <w:rFonts w:eastAsia="Times New Roman" w:cstheme="minorHAnsi"/>
                <w:lang w:eastAsia="en-NZ"/>
              </w:rPr>
              <w:t>Suicide and self-harm awareness; and</w:t>
            </w:r>
          </w:p>
          <w:p w:rsidR="00F62B3D" w:rsidP="00F62B3D" w:rsidRDefault="00F62B3D" w14:paraId="73A55E38" w14:textId="77777777">
            <w:pPr>
              <w:pStyle w:val="ListParagraph"/>
              <w:numPr>
                <w:ilvl w:val="2"/>
                <w:numId w:val="33"/>
              </w:numPr>
              <w:rPr>
                <w:rFonts w:eastAsia="Times New Roman" w:cstheme="minorHAnsi"/>
                <w:lang w:eastAsia="en-NZ"/>
              </w:rPr>
            </w:pPr>
            <w:r>
              <w:rPr>
                <w:rFonts w:eastAsia="Times New Roman" w:cstheme="minorHAnsi"/>
                <w:lang w:eastAsia="en-NZ"/>
              </w:rPr>
              <w:t xml:space="preserve">Promoting drug and alcohol awareness; and </w:t>
            </w:r>
          </w:p>
          <w:p w:rsidR="00E32623" w:rsidP="00F62B3D" w:rsidRDefault="00F62B3D" w14:paraId="6D28E5D6" w14:textId="4C40F7A4">
            <w:pPr>
              <w:pStyle w:val="ListParagraph"/>
              <w:numPr>
                <w:ilvl w:val="2"/>
                <w:numId w:val="33"/>
              </w:numPr>
              <w:rPr>
                <w:rFonts w:eastAsia="Times New Roman" w:cstheme="minorHAnsi"/>
                <w:lang w:eastAsia="en-NZ"/>
              </w:rPr>
            </w:pPr>
            <w:r w:rsidRPr="28A09473">
              <w:rPr>
                <w:rFonts w:eastAsia="Times New Roman"/>
                <w:lang w:eastAsia="en-NZ"/>
              </w:rPr>
              <w:t>Promoting healthy lifestyle fo</w:t>
            </w:r>
            <w:r w:rsidRPr="28A09473" w:rsidR="008341BE">
              <w:rPr>
                <w:rFonts w:eastAsia="Times New Roman"/>
                <w:lang w:eastAsia="en-NZ"/>
              </w:rPr>
              <w:t>r</w:t>
            </w:r>
            <w:r w:rsidRPr="28A09473">
              <w:rPr>
                <w:rFonts w:eastAsia="Times New Roman"/>
                <w:lang w:eastAsia="en-NZ"/>
              </w:rPr>
              <w:t xml:space="preserve"> learners.</w:t>
            </w:r>
          </w:p>
          <w:p w:rsidR="28A09473" w:rsidP="28A09473" w:rsidRDefault="28A09473" w14:paraId="46093EDF" w14:textId="4D51CF7E">
            <w:pPr>
              <w:rPr>
                <w:rFonts w:eastAsia="Times New Roman"/>
                <w:lang w:eastAsia="en-NZ"/>
              </w:rPr>
            </w:pPr>
          </w:p>
          <w:p w:rsidR="28A09473" w:rsidP="28A09473" w:rsidRDefault="28A09473" w14:paraId="4508E677" w14:textId="235EA13E">
            <w:pPr>
              <w:rPr>
                <w:rFonts w:eastAsia="Times New Roman"/>
                <w:lang w:eastAsia="en-NZ"/>
              </w:rPr>
            </w:pPr>
          </w:p>
          <w:p w:rsidR="28A09473" w:rsidP="28A09473" w:rsidRDefault="28A09473" w14:paraId="01144BEB" w14:textId="2178915E">
            <w:pPr>
              <w:rPr>
                <w:rFonts w:eastAsia="Times New Roman"/>
                <w:lang w:eastAsia="en-NZ"/>
              </w:rPr>
            </w:pPr>
          </w:p>
          <w:p w:rsidR="28A09473" w:rsidP="28A09473" w:rsidRDefault="28A09473" w14:paraId="20D2FD56" w14:textId="14E065F2">
            <w:pPr>
              <w:rPr>
                <w:rFonts w:eastAsia="Times New Roman"/>
                <w:lang w:eastAsia="en-NZ"/>
              </w:rPr>
            </w:pPr>
          </w:p>
          <w:p w:rsidR="28A09473" w:rsidP="28A09473" w:rsidRDefault="28A09473" w14:paraId="6C302CC8" w14:textId="1B0B58FB">
            <w:pPr>
              <w:rPr>
                <w:rFonts w:eastAsia="Times New Roman"/>
                <w:lang w:eastAsia="en-NZ"/>
              </w:rPr>
            </w:pPr>
          </w:p>
          <w:p w:rsidR="28A09473" w:rsidP="28A09473" w:rsidRDefault="28A09473" w14:paraId="4457432F" w14:textId="1443F17C">
            <w:pPr>
              <w:rPr>
                <w:rFonts w:eastAsia="Times New Roman"/>
                <w:lang w:eastAsia="en-NZ"/>
              </w:rPr>
            </w:pPr>
          </w:p>
          <w:p w:rsidR="28A09473" w:rsidP="28A09473" w:rsidRDefault="28A09473" w14:paraId="5B671597" w14:textId="1567BED5">
            <w:pPr>
              <w:rPr>
                <w:rFonts w:eastAsia="Times New Roman"/>
                <w:lang w:eastAsia="en-NZ"/>
              </w:rPr>
            </w:pPr>
          </w:p>
          <w:p w:rsidR="28A09473" w:rsidP="28A09473" w:rsidRDefault="28A09473" w14:paraId="5A7A04DE" w14:textId="2380CF32">
            <w:pPr>
              <w:rPr>
                <w:rFonts w:eastAsia="Times New Roman"/>
                <w:lang w:eastAsia="en-NZ"/>
              </w:rPr>
            </w:pPr>
          </w:p>
          <w:p w:rsidR="28A09473" w:rsidP="28A09473" w:rsidRDefault="28A09473" w14:paraId="2C98B0A3" w14:textId="2573C2F2">
            <w:pPr>
              <w:rPr>
                <w:rFonts w:eastAsia="Times New Roman"/>
                <w:lang w:eastAsia="en-NZ"/>
              </w:rPr>
            </w:pPr>
          </w:p>
          <w:p w:rsidR="00F62B3D" w:rsidP="00F62B3D" w:rsidRDefault="00F62B3D" w14:paraId="70313358" w14:textId="3252EDD3">
            <w:pPr>
              <w:pStyle w:val="ListParagraph"/>
              <w:numPr>
                <w:ilvl w:val="0"/>
                <w:numId w:val="34"/>
              </w:numPr>
              <w:rPr>
                <w:rFonts w:eastAsia="Times New Roman" w:cstheme="minorHAnsi"/>
                <w:lang w:eastAsia="en-NZ"/>
              </w:rPr>
            </w:pPr>
            <w:r>
              <w:rPr>
                <w:rFonts w:eastAsia="Times New Roman" w:cstheme="minorHAnsi"/>
                <w:lang w:eastAsia="en-NZ"/>
              </w:rPr>
              <w:lastRenderedPageBreak/>
              <w:t>Providers must have plans for assisting learners, and responding effectively, in emergency situations in the learning community</w:t>
            </w:r>
          </w:p>
          <w:p w:rsidR="00C45BDA" w:rsidP="00F62B3D" w:rsidRDefault="00F62B3D" w14:paraId="4DE71854" w14:textId="77777777">
            <w:pPr>
              <w:pStyle w:val="ListParagraph"/>
              <w:numPr>
                <w:ilvl w:val="1"/>
                <w:numId w:val="34"/>
              </w:numPr>
              <w:rPr>
                <w:rFonts w:eastAsia="Times New Roman" w:cstheme="minorHAnsi"/>
                <w:lang w:eastAsia="en-NZ"/>
              </w:rPr>
            </w:pPr>
            <w:r>
              <w:rPr>
                <w:rFonts w:eastAsia="Times New Roman" w:cstheme="minorHAnsi"/>
                <w:lang w:eastAsia="en-NZ"/>
              </w:rPr>
              <w:t xml:space="preserve">Making these plans readily available to learners when they begin their study </w:t>
            </w:r>
          </w:p>
          <w:p w:rsidR="00F62B3D" w:rsidP="00F62B3D" w:rsidRDefault="00F62B3D" w14:paraId="327A8D4C" w14:textId="64EFBB78">
            <w:pPr>
              <w:pStyle w:val="ListParagraph"/>
              <w:numPr>
                <w:ilvl w:val="1"/>
                <w:numId w:val="34"/>
              </w:numPr>
              <w:rPr>
                <w:rFonts w:eastAsia="Times New Roman" w:cstheme="minorHAnsi"/>
                <w:lang w:eastAsia="en-NZ"/>
              </w:rPr>
            </w:pPr>
            <w:r>
              <w:rPr>
                <w:rFonts w:eastAsia="Times New Roman" w:cstheme="minorHAnsi"/>
                <w:lang w:eastAsia="en-NZ"/>
              </w:rPr>
              <w:t>staff are suitably prepared</w:t>
            </w:r>
            <w:r w:rsidR="00C45BDA">
              <w:rPr>
                <w:rFonts w:eastAsia="Times New Roman" w:cstheme="minorHAnsi"/>
                <w:lang w:eastAsia="en-NZ"/>
              </w:rPr>
              <w:t xml:space="preserve"> and available to be contacted</w:t>
            </w:r>
          </w:p>
          <w:p w:rsidRPr="00C45BDA" w:rsidR="00C45BDA" w:rsidP="00C45BDA" w:rsidRDefault="00C45BDA" w14:paraId="512146C2" w14:textId="77777777">
            <w:pPr>
              <w:pStyle w:val="ListParagraph"/>
              <w:numPr>
                <w:ilvl w:val="1"/>
                <w:numId w:val="34"/>
              </w:numPr>
              <w:rPr>
                <w:rFonts w:eastAsia="Times New Roman" w:cstheme="minorHAnsi"/>
                <w:lang w:eastAsia="en-NZ"/>
              </w:rPr>
            </w:pPr>
            <w:r w:rsidRPr="00C45BDA">
              <w:rPr>
                <w:rFonts w:eastAsia="Times New Roman" w:cstheme="minorHAnsi"/>
                <w:lang w:eastAsia="en-NZ"/>
              </w:rPr>
              <w:t>Coordinated  decision-making across the provider when responding to emergencies</w:t>
            </w:r>
          </w:p>
          <w:p w:rsidRPr="00C45BDA" w:rsidR="00C45BDA" w:rsidP="00C45BDA" w:rsidRDefault="00C45BDA" w14:paraId="04A45D04" w14:textId="77777777">
            <w:pPr>
              <w:pStyle w:val="ListParagraph"/>
              <w:numPr>
                <w:ilvl w:val="1"/>
                <w:numId w:val="34"/>
              </w:numPr>
              <w:rPr>
                <w:rFonts w:eastAsia="Times New Roman" w:cstheme="minorHAnsi"/>
                <w:lang w:eastAsia="en-NZ"/>
              </w:rPr>
            </w:pPr>
            <w:r w:rsidRPr="00C45BDA">
              <w:rPr>
                <w:rFonts w:eastAsia="Times New Roman" w:cstheme="minorHAnsi"/>
                <w:lang w:eastAsia="en-NZ"/>
              </w:rPr>
              <w:t>Disseminating timely, accurate, consistent and accessible information to learners and staff during an emergency</w:t>
            </w:r>
          </w:p>
          <w:p w:rsidRPr="00C45BDA" w:rsidR="00C45BDA" w:rsidP="00C45BDA" w:rsidRDefault="00C45BDA" w14:paraId="30912271" w14:textId="77777777">
            <w:pPr>
              <w:pStyle w:val="ListParagraph"/>
              <w:numPr>
                <w:ilvl w:val="1"/>
                <w:numId w:val="34"/>
              </w:numPr>
              <w:rPr>
                <w:rFonts w:eastAsia="Times New Roman" w:cstheme="minorHAnsi"/>
                <w:lang w:eastAsia="en-NZ"/>
              </w:rPr>
            </w:pPr>
            <w:r w:rsidRPr="00C45BDA">
              <w:rPr>
                <w:rFonts w:eastAsia="Times New Roman" w:cstheme="minorHAnsi"/>
                <w:lang w:eastAsia="en-NZ"/>
              </w:rPr>
              <w:t>Ensuring all staff are aware of the indicators of imminent danger to a learner and what action they can reasonably provide to help make them safe</w:t>
            </w:r>
          </w:p>
          <w:p w:rsidRPr="00C45BDA" w:rsidR="00C45BDA" w:rsidP="00C45BDA" w:rsidRDefault="00C45BDA" w14:paraId="4AE32789" w14:textId="77777777">
            <w:pPr>
              <w:pStyle w:val="ListParagraph"/>
              <w:numPr>
                <w:ilvl w:val="1"/>
                <w:numId w:val="34"/>
              </w:numPr>
              <w:rPr>
                <w:rFonts w:eastAsia="Times New Roman" w:cstheme="minorHAnsi"/>
                <w:lang w:eastAsia="en-NZ"/>
              </w:rPr>
            </w:pPr>
            <w:r w:rsidRPr="00C45BDA">
              <w:rPr>
                <w:rFonts w:eastAsia="Times New Roman" w:cstheme="minorHAnsi"/>
                <w:lang w:eastAsia="en-NZ"/>
              </w:rPr>
              <w:t>Keeping a regularly updated critical incident and emergency procedures manual to guide staff in an emergency which contains  immediate and ongoing actions required including:</w:t>
            </w:r>
          </w:p>
          <w:p w:rsidRPr="00C45BDA" w:rsidR="00C45BDA" w:rsidP="00C45BDA" w:rsidRDefault="00C45BDA" w14:paraId="07708E7C" w14:textId="77777777">
            <w:pPr>
              <w:pStyle w:val="ListParagraph"/>
              <w:numPr>
                <w:ilvl w:val="2"/>
                <w:numId w:val="34"/>
              </w:numPr>
              <w:rPr>
                <w:rFonts w:eastAsia="Times New Roman" w:cstheme="minorHAnsi"/>
                <w:lang w:eastAsia="en-NZ"/>
              </w:rPr>
            </w:pPr>
            <w:r w:rsidRPr="00C45BDA">
              <w:rPr>
                <w:rFonts w:eastAsia="Times New Roman" w:cstheme="minorHAnsi"/>
                <w:lang w:eastAsia="en-NZ"/>
              </w:rPr>
              <w:t xml:space="preserve">Engaging with relevant Government agencies </w:t>
            </w:r>
          </w:p>
          <w:p w:rsidR="00C45BDA" w:rsidP="00E32623" w:rsidRDefault="00C45BDA" w14:paraId="6E05C68F" w14:textId="77777777">
            <w:pPr>
              <w:pStyle w:val="ListParagraph"/>
              <w:numPr>
                <w:ilvl w:val="2"/>
                <w:numId w:val="34"/>
              </w:numPr>
              <w:rPr>
                <w:rFonts w:eastAsia="Times New Roman" w:cstheme="minorHAnsi"/>
                <w:lang w:eastAsia="en-NZ"/>
              </w:rPr>
            </w:pPr>
            <w:r w:rsidRPr="00C45BDA">
              <w:rPr>
                <w:rFonts w:eastAsia="Times New Roman" w:cstheme="minorHAnsi"/>
                <w:lang w:eastAsia="en-NZ"/>
              </w:rPr>
              <w:t>De-briefing process to support all learners and staff</w:t>
            </w:r>
          </w:p>
          <w:p w:rsidRPr="00C45BDA" w:rsidR="00E32623" w:rsidP="0008566D" w:rsidRDefault="00C45BDA" w14:paraId="602B039E" w14:textId="4A007E3C">
            <w:pPr>
              <w:pStyle w:val="ListParagraph"/>
              <w:numPr>
                <w:ilvl w:val="1"/>
                <w:numId w:val="34"/>
              </w:numPr>
              <w:rPr>
                <w:rFonts w:eastAsia="Times New Roman" w:cstheme="minorHAnsi"/>
                <w:lang w:eastAsia="en-NZ"/>
              </w:rPr>
            </w:pPr>
            <w:r>
              <w:rPr>
                <w:rFonts w:eastAsia="Times New Roman" w:cstheme="minorHAnsi"/>
                <w:lang w:eastAsia="en-NZ"/>
              </w:rPr>
              <w:t>Recording critical incidents and emergencies and reporting these back annually (at an aggregate level; and as far as practicable, disaggregated by diverse learners groups) to providers management, learners, other stakeholders, and the code administrator.</w:t>
            </w:r>
          </w:p>
        </w:tc>
        <w:tc>
          <w:tcPr>
            <w:tcW w:w="4257" w:type="dxa"/>
            <w:tcMar/>
          </w:tcPr>
          <w:p w:rsidR="00E32623" w:rsidP="00E32623" w:rsidRDefault="00E32623" w14:paraId="1A2071A2" w14:textId="77777777">
            <w:pPr>
              <w:rPr>
                <w:rFonts w:eastAsia="Times New Roman" w:cstheme="minorHAnsi"/>
                <w:lang w:eastAsia="en-NZ"/>
              </w:rPr>
            </w:pPr>
          </w:p>
          <w:p w:rsidRPr="002541DB" w:rsidR="002541DB" w:rsidP="00E32623" w:rsidRDefault="002541DB" w14:paraId="5D664546" w14:textId="77777777">
            <w:pPr>
              <w:rPr>
                <w:rFonts w:eastAsia="Times New Roman" w:cstheme="minorHAnsi"/>
                <w:b/>
                <w:lang w:eastAsia="en-NZ"/>
              </w:rPr>
            </w:pPr>
            <w:r w:rsidRPr="002541DB">
              <w:rPr>
                <w:rFonts w:eastAsia="Times New Roman" w:cstheme="minorHAnsi"/>
                <w:b/>
                <w:lang w:eastAsia="en-NZ"/>
              </w:rPr>
              <w:t>Online</w:t>
            </w:r>
          </w:p>
          <w:p w:rsidR="00C45BDA" w:rsidP="00E32623" w:rsidRDefault="002541DB" w14:paraId="17DC97CB" w14:textId="66B8DF95">
            <w:pPr>
              <w:rPr>
                <w:rFonts w:eastAsia="Times New Roman" w:cstheme="minorHAnsi"/>
                <w:lang w:eastAsia="en-NZ"/>
              </w:rPr>
            </w:pPr>
            <w:r>
              <w:rPr>
                <w:rFonts w:eastAsia="Times New Roman" w:cstheme="minorHAnsi"/>
                <w:lang w:eastAsia="en-NZ"/>
              </w:rPr>
              <w:t>Weekly PTE meetings</w:t>
            </w:r>
          </w:p>
          <w:p w:rsidR="002541DB" w:rsidP="00E32623" w:rsidRDefault="002541DB" w14:paraId="62E5F2CE" w14:textId="39CB40E1">
            <w:pPr>
              <w:rPr>
                <w:rFonts w:eastAsia="Times New Roman" w:cstheme="minorHAnsi"/>
                <w:lang w:eastAsia="en-NZ"/>
              </w:rPr>
            </w:pPr>
            <w:r>
              <w:rPr>
                <w:rFonts w:eastAsia="Times New Roman" w:cstheme="minorHAnsi"/>
                <w:lang w:eastAsia="en-NZ"/>
              </w:rPr>
              <w:t>Monthly Provider/PTE meetings</w:t>
            </w:r>
          </w:p>
          <w:p w:rsidR="002541DB" w:rsidP="00E32623" w:rsidRDefault="002541DB" w14:paraId="4584C1EB" w14:textId="7768C9E0">
            <w:pPr>
              <w:rPr>
                <w:rFonts w:eastAsia="Times New Roman" w:cstheme="minorHAnsi"/>
                <w:lang w:eastAsia="en-NZ"/>
              </w:rPr>
            </w:pPr>
            <w:r>
              <w:rPr>
                <w:rFonts w:eastAsia="Times New Roman" w:cstheme="minorHAnsi"/>
                <w:lang w:eastAsia="en-NZ"/>
              </w:rPr>
              <w:t>Monthly Tutor Hui</w:t>
            </w:r>
          </w:p>
          <w:p w:rsidR="002541DB" w:rsidP="00E32623" w:rsidRDefault="002541DB" w14:paraId="0A158D11" w14:textId="6D682445">
            <w:pPr>
              <w:rPr>
                <w:rFonts w:eastAsia="Times New Roman" w:cstheme="minorHAnsi"/>
                <w:lang w:eastAsia="en-NZ"/>
              </w:rPr>
            </w:pPr>
            <w:r>
              <w:rPr>
                <w:rFonts w:eastAsia="Times New Roman" w:cstheme="minorHAnsi"/>
                <w:lang w:eastAsia="en-NZ"/>
              </w:rPr>
              <w:t>Monthly Student Voice Rep Hui</w:t>
            </w:r>
          </w:p>
          <w:p w:rsidR="002541DB" w:rsidP="00BB9832" w:rsidRDefault="002541DB" w14:paraId="223DCCE3" w14:textId="77777777">
            <w:pPr>
              <w:rPr>
                <w:rFonts w:eastAsia="Times New Roman" w:cs="Calibri" w:cstheme="minorAscii"/>
                <w:lang w:eastAsia="en-NZ"/>
              </w:rPr>
            </w:pPr>
            <w:r w:rsidRPr="00BB9832" w:rsidR="002541DB">
              <w:rPr>
                <w:rFonts w:eastAsia="Times New Roman" w:cs="Calibri" w:cstheme="minorAscii"/>
                <w:lang w:eastAsia="en-NZ"/>
              </w:rPr>
              <w:t xml:space="preserve">Monthly Education Leaders Hui </w:t>
            </w:r>
          </w:p>
          <w:p w:rsidR="002541DB" w:rsidP="00BB9832" w:rsidRDefault="002541DB" w14:paraId="32A147C9" w14:textId="425B9FDE">
            <w:pPr>
              <w:pStyle w:val="Normal"/>
              <w:rPr>
                <w:rFonts w:eastAsia="Times New Roman" w:cs="Calibri" w:cstheme="minorAscii"/>
                <w:lang w:eastAsia="en-NZ"/>
              </w:rPr>
            </w:pPr>
          </w:p>
          <w:p w:rsidR="002541DB" w:rsidP="00E32623" w:rsidRDefault="002541DB" w14:paraId="6E796B2A" w14:textId="77777777">
            <w:pPr>
              <w:rPr>
                <w:rFonts w:eastAsia="Times New Roman" w:cstheme="minorHAnsi"/>
                <w:b/>
                <w:lang w:eastAsia="en-NZ"/>
              </w:rPr>
            </w:pPr>
            <w:r>
              <w:rPr>
                <w:rFonts w:eastAsia="Times New Roman" w:cstheme="minorHAnsi"/>
                <w:b/>
                <w:lang w:eastAsia="en-NZ"/>
              </w:rPr>
              <w:t>Face to face</w:t>
            </w:r>
          </w:p>
          <w:p w:rsidR="000A3D7A" w:rsidP="00BB9832" w:rsidRDefault="000A3D7A" w14:paraId="3B34FE3A" w14:textId="77777777">
            <w:pPr>
              <w:rPr>
                <w:rFonts w:eastAsia="Times New Roman" w:cs="Calibri" w:cstheme="minorAscii"/>
                <w:lang w:eastAsia="en-NZ"/>
              </w:rPr>
            </w:pPr>
            <w:r w:rsidRPr="00BB9832" w:rsidR="000A3D7A">
              <w:rPr>
                <w:rFonts w:eastAsia="Times New Roman" w:cs="Calibri" w:cstheme="minorAscii"/>
                <w:lang w:eastAsia="en-NZ"/>
              </w:rPr>
              <w:t>5 weekly one on one meetings with all learners</w:t>
            </w:r>
          </w:p>
          <w:p w:rsidR="002541DB" w:rsidP="00E32623" w:rsidRDefault="002541DB" w14:paraId="4F4452D7" w14:textId="6C454DC9">
            <w:pPr>
              <w:rPr>
                <w:rFonts w:eastAsia="Times New Roman" w:cstheme="minorHAnsi"/>
                <w:lang w:eastAsia="en-NZ"/>
              </w:rPr>
            </w:pPr>
            <w:r>
              <w:rPr>
                <w:rFonts w:eastAsia="Times New Roman" w:cstheme="minorHAnsi"/>
                <w:lang w:eastAsia="en-NZ"/>
              </w:rPr>
              <w:t>Quarterly Education Leaders Hui</w:t>
            </w:r>
          </w:p>
          <w:p w:rsidR="002541DB" w:rsidP="00E32623" w:rsidRDefault="002541DB" w14:paraId="7FD0BAC7" w14:textId="44E780B4">
            <w:pPr>
              <w:rPr>
                <w:rFonts w:eastAsia="Times New Roman" w:cstheme="minorHAnsi"/>
                <w:lang w:eastAsia="en-NZ"/>
              </w:rPr>
            </w:pPr>
            <w:r>
              <w:rPr>
                <w:rFonts w:eastAsia="Times New Roman" w:cstheme="minorHAnsi"/>
                <w:lang w:eastAsia="en-NZ"/>
              </w:rPr>
              <w:t>Site visits to all providers twice per year</w:t>
            </w:r>
          </w:p>
          <w:p w:rsidR="00C45BDA" w:rsidP="00E32623" w:rsidRDefault="00C45BDA" w14:paraId="28E85DAD" w14:textId="77777777">
            <w:pPr>
              <w:rPr>
                <w:rFonts w:eastAsia="Times New Roman" w:cstheme="minorHAnsi"/>
                <w:lang w:eastAsia="en-NZ"/>
              </w:rPr>
            </w:pPr>
          </w:p>
          <w:p w:rsidR="00C45BDA" w:rsidP="00BB9832" w:rsidRDefault="00C45BDA" w14:paraId="41E14219" w14:textId="77777777">
            <w:pPr>
              <w:rPr>
                <w:rFonts w:eastAsia="Times New Roman" w:cs="Calibri" w:cstheme="minorAscii"/>
                <w:lang w:eastAsia="en-NZ"/>
              </w:rPr>
            </w:pPr>
          </w:p>
          <w:p w:rsidR="00C45BDA" w:rsidP="00BB9832" w:rsidRDefault="00C45BDA" w14:paraId="09C46390" w14:textId="77777777">
            <w:pPr>
              <w:rPr>
                <w:rFonts w:eastAsia="Times New Roman" w:cs="Calibri" w:cstheme="minorAscii"/>
                <w:lang w:eastAsia="en-NZ"/>
              </w:rPr>
            </w:pPr>
          </w:p>
          <w:p w:rsidR="002541DB" w:rsidP="00BB9832" w:rsidRDefault="0077385C" w14:paraId="227C4489" w14:textId="77777777">
            <w:pPr>
              <w:rPr>
                <w:rFonts w:eastAsia="Times New Roman" w:cs="Calibri" w:cstheme="minorAscii"/>
                <w:lang w:eastAsia="en-NZ"/>
              </w:rPr>
            </w:pPr>
            <w:r w:rsidRPr="00BB9832" w:rsidR="0077385C">
              <w:rPr>
                <w:rFonts w:eastAsia="Times New Roman" w:cs="Calibri" w:cstheme="minorAscii"/>
                <w:lang w:eastAsia="en-NZ"/>
              </w:rPr>
              <w:t xml:space="preserve">PD on cultural diversity / Te </w:t>
            </w:r>
            <w:r w:rsidRPr="00BB9832" w:rsidR="0077385C">
              <w:rPr>
                <w:rFonts w:eastAsia="Times New Roman" w:cs="Calibri" w:cstheme="minorAscii"/>
                <w:lang w:eastAsia="en-NZ"/>
              </w:rPr>
              <w:t>Tiriti</w:t>
            </w:r>
            <w:r w:rsidRPr="00BB9832" w:rsidR="0077385C">
              <w:rPr>
                <w:rFonts w:eastAsia="Times New Roman" w:cs="Calibri" w:cstheme="minorAscii"/>
                <w:lang w:eastAsia="en-NZ"/>
              </w:rPr>
              <w:t xml:space="preserve"> 0 Waitangi</w:t>
            </w:r>
            <w:r w:rsidRPr="00BB9832" w:rsidR="002541DB">
              <w:rPr>
                <w:rFonts w:eastAsia="Times New Roman" w:cs="Calibri" w:cstheme="minorAscii"/>
                <w:lang w:eastAsia="en-NZ"/>
              </w:rPr>
              <w:t xml:space="preserve"> through </w:t>
            </w:r>
            <w:r w:rsidRPr="00BB9832" w:rsidR="00C45BDA">
              <w:rPr>
                <w:rFonts w:eastAsia="Times New Roman" w:cs="Calibri" w:cstheme="minorAscii"/>
                <w:lang w:eastAsia="en-NZ"/>
              </w:rPr>
              <w:t xml:space="preserve">Pathways </w:t>
            </w:r>
            <w:r w:rsidRPr="00BB9832" w:rsidR="00C45BDA">
              <w:rPr>
                <w:rFonts w:eastAsia="Times New Roman" w:cs="Calibri" w:cstheme="minorAscii"/>
                <w:lang w:eastAsia="en-NZ"/>
              </w:rPr>
              <w:t>Awaura</w:t>
            </w:r>
            <w:r w:rsidRPr="00BB9832" w:rsidR="00C45BDA">
              <w:rPr>
                <w:rFonts w:eastAsia="Times New Roman" w:cs="Calibri" w:cstheme="minorAscii"/>
                <w:lang w:eastAsia="en-NZ"/>
              </w:rPr>
              <w:t xml:space="preserve">, </w:t>
            </w:r>
          </w:p>
          <w:p w:rsidR="002541DB" w:rsidP="00BB9832" w:rsidRDefault="002541DB" w14:paraId="2BBB9A1F" w14:textId="77777777">
            <w:pPr>
              <w:rPr>
                <w:rFonts w:eastAsia="Times New Roman" w:cs="Calibri" w:cstheme="minorAscii"/>
                <w:lang w:eastAsia="en-NZ"/>
              </w:rPr>
            </w:pPr>
          </w:p>
          <w:p w:rsidR="00C45BDA" w:rsidP="00BB9832" w:rsidRDefault="00C45BDA" w14:paraId="0F0E704C" w14:textId="4AFB96EC">
            <w:pPr>
              <w:rPr>
                <w:rFonts w:eastAsia="Times New Roman" w:cs="Calibri" w:cstheme="minorAscii"/>
                <w:lang w:eastAsia="en-NZ"/>
              </w:rPr>
            </w:pPr>
            <w:r w:rsidRPr="00BB9832" w:rsidR="00C45BDA">
              <w:rPr>
                <w:rFonts w:eastAsia="Times New Roman" w:cs="Calibri" w:cstheme="minorAscii"/>
                <w:lang w:eastAsia="en-NZ"/>
              </w:rPr>
              <w:t>Education Managers meetings</w:t>
            </w:r>
          </w:p>
          <w:p w:rsidR="0077385C" w:rsidP="00BB9832" w:rsidRDefault="0077385C" w14:paraId="30D9B041" w14:textId="2A4B8342">
            <w:pPr>
              <w:rPr>
                <w:rFonts w:eastAsia="Times New Roman" w:cs="Calibri" w:cstheme="minorAscii"/>
                <w:lang w:eastAsia="en-NZ"/>
              </w:rPr>
            </w:pPr>
          </w:p>
          <w:p w:rsidR="0077385C" w:rsidP="00BB9832" w:rsidRDefault="0077385C" w14:paraId="2F17AFB1" w14:textId="68E87840">
            <w:pPr>
              <w:rPr>
                <w:rFonts w:eastAsia="Times New Roman" w:cs="Calibri" w:cstheme="minorAscii"/>
                <w:lang w:eastAsia="en-NZ"/>
              </w:rPr>
            </w:pPr>
            <w:r w:rsidRPr="00BB9832" w:rsidR="0077385C">
              <w:rPr>
                <w:rFonts w:eastAsia="Times New Roman" w:cs="Calibri" w:cstheme="minorAscii"/>
                <w:lang w:eastAsia="en-NZ"/>
              </w:rPr>
              <w:t xml:space="preserve">Privacy </w:t>
            </w:r>
            <w:r w:rsidRPr="00BB9832" w:rsidR="002541DB">
              <w:rPr>
                <w:rFonts w:eastAsia="Times New Roman" w:cs="Calibri" w:cstheme="minorAscii"/>
                <w:lang w:eastAsia="en-NZ"/>
              </w:rPr>
              <w:t xml:space="preserve">Act part of the </w:t>
            </w:r>
            <w:r w:rsidRPr="00BB9832" w:rsidR="0077385C">
              <w:rPr>
                <w:rFonts w:eastAsia="Times New Roman" w:cs="Calibri" w:cstheme="minorAscii"/>
                <w:lang w:eastAsia="en-NZ"/>
              </w:rPr>
              <w:t>induction process</w:t>
            </w:r>
          </w:p>
          <w:p w:rsidR="00C45BDA" w:rsidP="00BB9832" w:rsidRDefault="00C45BDA" w14:paraId="592434BB" w14:textId="77777777">
            <w:pPr>
              <w:rPr>
                <w:rFonts w:eastAsia="Times New Roman" w:cs="Calibri" w:cstheme="minorAscii"/>
                <w:lang w:eastAsia="en-NZ"/>
              </w:rPr>
            </w:pPr>
          </w:p>
          <w:p w:rsidR="00C45BDA" w:rsidP="00BB9832" w:rsidRDefault="00C45BDA" w14:paraId="69B49F09" w14:textId="68852988">
            <w:pPr>
              <w:rPr>
                <w:rFonts w:eastAsia="Times New Roman" w:cs="Calibri" w:cstheme="minorAscii"/>
                <w:lang w:eastAsia="en-NZ"/>
              </w:rPr>
            </w:pPr>
            <w:r w:rsidRPr="00BB9832" w:rsidR="00C45BDA">
              <w:rPr>
                <w:rFonts w:eastAsia="Times New Roman" w:cs="Calibri" w:cstheme="minorAscii"/>
                <w:lang w:eastAsia="en-NZ"/>
              </w:rPr>
              <w:t>Professional development at induction and ongoing</w:t>
            </w:r>
          </w:p>
          <w:p w:rsidR="002541DB" w:rsidP="00BB9832" w:rsidRDefault="002541DB" w14:paraId="151AFC34" w14:textId="77777777">
            <w:pPr>
              <w:rPr>
                <w:rFonts w:eastAsia="Times New Roman" w:cs="Calibri" w:cstheme="minorAscii"/>
                <w:lang w:eastAsia="en-NZ"/>
              </w:rPr>
            </w:pPr>
          </w:p>
          <w:p w:rsidR="00D93499" w:rsidP="28A09473" w:rsidRDefault="00D93499" w14:paraId="250D246D" w14:textId="10C653A0">
            <w:pPr>
              <w:rPr>
                <w:rFonts w:eastAsia="Times New Roman"/>
                <w:lang w:eastAsia="en-NZ"/>
              </w:rPr>
            </w:pPr>
            <w:r w:rsidRPr="00BB9832" w:rsidR="00D93499">
              <w:rPr>
                <w:rFonts w:eastAsia="Times New Roman"/>
                <w:lang w:eastAsia="en-NZ"/>
              </w:rPr>
              <w:t xml:space="preserve">PTE </w:t>
            </w:r>
            <w:r w:rsidRPr="00BB9832" w:rsidR="002541DB">
              <w:rPr>
                <w:rFonts w:eastAsia="Times New Roman"/>
                <w:lang w:eastAsia="en-NZ"/>
              </w:rPr>
              <w:t xml:space="preserve">holds monthly Tutor Hui which focus on an area of </w:t>
            </w:r>
            <w:r w:rsidRPr="00BB9832" w:rsidR="00D93499">
              <w:rPr>
                <w:rFonts w:eastAsia="Times New Roman"/>
                <w:lang w:eastAsia="en-NZ"/>
              </w:rPr>
              <w:t>PD</w:t>
            </w:r>
            <w:r w:rsidRPr="00BB9832" w:rsidR="5EF23FD5">
              <w:rPr>
                <w:rFonts w:eastAsia="Times New Roman"/>
                <w:lang w:eastAsia="en-NZ"/>
              </w:rPr>
              <w:t xml:space="preserve">.  </w:t>
            </w:r>
            <w:r w:rsidRPr="00BB9832" w:rsidR="5EF23FD5">
              <w:rPr>
                <w:rFonts w:eastAsia="Times New Roman"/>
                <w:lang w:eastAsia="en-NZ"/>
              </w:rPr>
              <w:t xml:space="preserve">Moderation results and EM </w:t>
            </w:r>
            <w:r w:rsidRPr="00BB9832" w:rsidR="5EF23FD5">
              <w:rPr>
                <w:rFonts w:eastAsia="Times New Roman"/>
                <w:lang w:eastAsia="en-NZ"/>
              </w:rPr>
              <w:t>hui's</w:t>
            </w:r>
            <w:r w:rsidRPr="00BB9832" w:rsidR="5EF23FD5">
              <w:rPr>
                <w:rFonts w:eastAsia="Times New Roman"/>
                <w:lang w:eastAsia="en-NZ"/>
              </w:rPr>
              <w:t xml:space="preserve"> inform if there is a need to </w:t>
            </w:r>
            <w:r w:rsidRPr="00BB9832" w:rsidR="5EF23FD5">
              <w:rPr>
                <w:rFonts w:eastAsia="Times New Roman"/>
                <w:lang w:eastAsia="en-NZ"/>
              </w:rPr>
              <w:t>provide</w:t>
            </w:r>
            <w:r w:rsidRPr="00BB9832" w:rsidR="5EF23FD5">
              <w:rPr>
                <w:rFonts w:eastAsia="Times New Roman"/>
                <w:lang w:eastAsia="en-NZ"/>
              </w:rPr>
              <w:t xml:space="preserve"> PTE wide PD to tutors</w:t>
            </w:r>
          </w:p>
          <w:p w:rsidR="00E9765A" w:rsidP="00BB9832" w:rsidRDefault="00E9765A" w14:paraId="4B54D0A5" w14:textId="6CB31A8A">
            <w:pPr>
              <w:rPr>
                <w:rFonts w:eastAsia="Times New Roman" w:cs="Calibri" w:cstheme="minorAscii"/>
                <w:lang w:eastAsia="en-NZ"/>
              </w:rPr>
            </w:pPr>
          </w:p>
          <w:p w:rsidRPr="00E9765A" w:rsidR="00E9765A" w:rsidP="00BB9832" w:rsidRDefault="00E9765A" w14:paraId="594ADCD8" w14:textId="52EBE246">
            <w:pPr>
              <w:rPr>
                <w:rFonts w:eastAsia="Times New Roman"/>
                <w:lang w:eastAsia="en-NZ"/>
              </w:rPr>
            </w:pPr>
            <w:r w:rsidRPr="00BB9832" w:rsidR="00E9765A">
              <w:rPr>
                <w:rFonts w:eastAsia="Times New Roman"/>
                <w:lang w:eastAsia="en-NZ"/>
              </w:rPr>
              <w:t xml:space="preserve">Staff Directory has been updated to record Professional Development. </w:t>
            </w:r>
            <w:r w:rsidRPr="00BB9832" w:rsidR="4EF8E468">
              <w:rPr>
                <w:rFonts w:eastAsia="Times New Roman"/>
                <w:lang w:eastAsia="en-NZ"/>
              </w:rPr>
              <w:t xml:space="preserve">Much PD is provided at a local level with gaps </w:t>
            </w:r>
            <w:r w:rsidRPr="00BB9832" w:rsidR="4EF8E468">
              <w:rPr>
                <w:rFonts w:eastAsia="Times New Roman"/>
                <w:lang w:eastAsia="en-NZ"/>
              </w:rPr>
              <w:t>identified</w:t>
            </w:r>
            <w:r w:rsidRPr="00BB9832" w:rsidR="4EF8E468">
              <w:rPr>
                <w:rFonts w:eastAsia="Times New Roman"/>
                <w:lang w:eastAsia="en-NZ"/>
              </w:rPr>
              <w:t xml:space="preserve"> at a local level too</w:t>
            </w:r>
            <w:r w:rsidRPr="00BB9832" w:rsidR="793936D8">
              <w:rPr>
                <w:rFonts w:eastAsia="Times New Roman"/>
                <w:lang w:eastAsia="en-NZ"/>
              </w:rPr>
              <w:t xml:space="preserve">.  </w:t>
            </w:r>
            <w:r w:rsidRPr="00BB9832" w:rsidR="793936D8">
              <w:rPr>
                <w:rFonts w:eastAsia="Times New Roman"/>
                <w:lang w:eastAsia="en-NZ"/>
              </w:rPr>
              <w:t>The</w:t>
            </w:r>
            <w:r w:rsidRPr="00BB9832" w:rsidR="4EF8E468">
              <w:rPr>
                <w:rFonts w:eastAsia="Times New Roman"/>
                <w:lang w:eastAsia="en-NZ"/>
              </w:rPr>
              <w:t xml:space="preserve"> PTE is </w:t>
            </w:r>
            <w:r w:rsidRPr="00BB9832" w:rsidR="4EF8E468">
              <w:rPr>
                <w:rFonts w:eastAsia="Times New Roman"/>
                <w:lang w:eastAsia="en-NZ"/>
              </w:rPr>
              <w:t>establishing</w:t>
            </w:r>
            <w:r w:rsidRPr="00BB9832" w:rsidR="4EF8E468">
              <w:rPr>
                <w:rFonts w:eastAsia="Times New Roman"/>
                <w:lang w:eastAsia="en-NZ"/>
              </w:rPr>
              <w:t xml:space="preserve"> a process to update </w:t>
            </w:r>
            <w:r w:rsidRPr="00BB9832" w:rsidR="3548D232">
              <w:rPr>
                <w:rFonts w:eastAsia="Times New Roman"/>
                <w:lang w:eastAsia="en-NZ"/>
              </w:rPr>
              <w:t xml:space="preserve">the staff directory more systematically </w:t>
            </w:r>
          </w:p>
          <w:p w:rsidRPr="00E9765A" w:rsidR="00E9765A" w:rsidP="00BB9832" w:rsidRDefault="00E9765A" w14:paraId="4039F44A" w14:textId="77777777">
            <w:pPr>
              <w:rPr>
                <w:rFonts w:eastAsia="Times New Roman" w:cs="Calibri" w:cstheme="minorAscii"/>
                <w:lang w:eastAsia="en-NZ"/>
              </w:rPr>
            </w:pPr>
          </w:p>
          <w:p w:rsidR="00E9765A" w:rsidP="28A09473" w:rsidRDefault="00E9765A" w14:paraId="2E0E0177" w14:textId="03E8A303">
            <w:pPr>
              <w:rPr>
                <w:rFonts w:eastAsia="Times New Roman"/>
                <w:lang w:eastAsia="en-NZ"/>
              </w:rPr>
            </w:pPr>
            <w:r w:rsidRPr="00BB9832" w:rsidR="00E9765A">
              <w:rPr>
                <w:rFonts w:eastAsia="Times New Roman"/>
                <w:lang w:eastAsia="en-NZ"/>
              </w:rPr>
              <w:t>National Council requirement that all staff complete Safeguard tra</w:t>
            </w:r>
            <w:r w:rsidRPr="00BB9832" w:rsidR="22C79026">
              <w:rPr>
                <w:rFonts w:eastAsia="Times New Roman"/>
                <w:lang w:eastAsia="en-NZ"/>
              </w:rPr>
              <w:t>i</w:t>
            </w:r>
            <w:r w:rsidRPr="00BB9832" w:rsidR="00E9765A">
              <w:rPr>
                <w:rFonts w:eastAsia="Times New Roman"/>
                <w:lang w:eastAsia="en-NZ"/>
              </w:rPr>
              <w:t xml:space="preserve">ning </w:t>
            </w:r>
          </w:p>
          <w:p w:rsidR="00F75DAD" w:rsidP="28A09473" w:rsidRDefault="00F75DAD" w14:paraId="460CE663" w14:textId="77777777">
            <w:pPr>
              <w:rPr>
                <w:rFonts w:eastAsia="Times New Roman"/>
                <w:lang w:eastAsia="en-NZ"/>
              </w:rPr>
            </w:pPr>
          </w:p>
          <w:p w:rsidR="00F75DAD" w:rsidP="28A09473" w:rsidRDefault="00F75DAD" w14:paraId="7E28E19B" w14:textId="5F54C6DD">
            <w:pPr>
              <w:rPr>
                <w:rFonts w:eastAsia="Times New Roman"/>
                <w:lang w:eastAsia="en-NZ"/>
              </w:rPr>
            </w:pPr>
            <w:r w:rsidRPr="00BB9832" w:rsidR="00F75DAD">
              <w:rPr>
                <w:rFonts w:eastAsia="Times New Roman"/>
                <w:lang w:eastAsia="en-NZ"/>
              </w:rPr>
              <w:t>Individual provide</w:t>
            </w:r>
            <w:r w:rsidRPr="00BB9832" w:rsidR="00F75DAD">
              <w:rPr>
                <w:rFonts w:eastAsia="Times New Roman"/>
                <w:lang w:eastAsia="en-NZ"/>
              </w:rPr>
              <w:t xml:space="preserve">r PD carried out, including supervision, Mana </w:t>
            </w:r>
            <w:r w:rsidRPr="00BB9832" w:rsidR="00F75DAD">
              <w:rPr>
                <w:rFonts w:eastAsia="Times New Roman"/>
                <w:lang w:eastAsia="en-NZ"/>
              </w:rPr>
              <w:t>Taiohi</w:t>
            </w:r>
            <w:r w:rsidRPr="00BB9832" w:rsidR="00A833D5">
              <w:rPr>
                <w:rFonts w:eastAsia="Times New Roman"/>
                <w:lang w:eastAsia="en-NZ"/>
              </w:rPr>
              <w:t>, cultural training etc.</w:t>
            </w:r>
          </w:p>
          <w:p w:rsidR="002541DB" w:rsidP="00BB9832" w:rsidRDefault="002541DB" w14:paraId="317FB5B2" w14:textId="77777777">
            <w:pPr>
              <w:rPr>
                <w:rFonts w:eastAsia="Times New Roman" w:cs="Calibri" w:cstheme="minorAscii"/>
                <w:lang w:eastAsia="en-NZ"/>
              </w:rPr>
            </w:pPr>
          </w:p>
          <w:p w:rsidR="00C45BDA" w:rsidP="00BB9832" w:rsidRDefault="00C45BDA" w14:paraId="494FCB29" w14:textId="2B0D1F8A">
            <w:pPr>
              <w:rPr>
                <w:rFonts w:eastAsia="Times New Roman" w:cs="Calibri" w:cstheme="minorAscii"/>
                <w:lang w:eastAsia="en-NZ"/>
              </w:rPr>
            </w:pPr>
            <w:r w:rsidRPr="00BB9832" w:rsidR="00C45BDA">
              <w:rPr>
                <w:rFonts w:eastAsia="Times New Roman" w:cs="Calibri" w:cstheme="minorAscii"/>
                <w:lang w:eastAsia="en-NZ"/>
              </w:rPr>
              <w:t>Cov</w:t>
            </w:r>
            <w:r w:rsidRPr="00BB9832" w:rsidR="00C45BDA">
              <w:rPr>
                <w:rFonts w:eastAsia="Times New Roman" w:cs="Calibri" w:cstheme="minorAscii"/>
                <w:lang w:eastAsia="en-NZ"/>
              </w:rPr>
              <w:t xml:space="preserve">ered in NZCFSL1 &amp; </w:t>
            </w:r>
            <w:r w:rsidRPr="00BB9832" w:rsidR="00C45BDA">
              <w:rPr>
                <w:rFonts w:eastAsia="Times New Roman" w:cs="Calibri" w:cstheme="minorAscii"/>
                <w:lang w:eastAsia="en-NZ"/>
              </w:rPr>
              <w:t>2 unit</w:t>
            </w:r>
            <w:r w:rsidRPr="00BB9832" w:rsidR="00C45BDA">
              <w:rPr>
                <w:rFonts w:eastAsia="Times New Roman" w:cs="Calibri" w:cstheme="minorAscii"/>
                <w:lang w:eastAsia="en-NZ"/>
              </w:rPr>
              <w:t xml:space="preserve"> standards including projects</w:t>
            </w:r>
          </w:p>
          <w:p w:rsidR="00C45BDA" w:rsidP="00BB9832" w:rsidRDefault="00C45BDA" w14:paraId="43CE1490" w14:textId="77777777">
            <w:pPr>
              <w:rPr>
                <w:rFonts w:eastAsia="Times New Roman" w:cs="Calibri" w:cstheme="minorAscii"/>
                <w:lang w:eastAsia="en-NZ"/>
              </w:rPr>
            </w:pPr>
          </w:p>
          <w:p w:rsidR="00C45BDA" w:rsidP="00BB9832" w:rsidRDefault="008341BE" w14:paraId="4287F836" w14:textId="53912915">
            <w:pPr>
              <w:rPr>
                <w:rFonts w:eastAsia="Times New Roman" w:cs="Calibri" w:cstheme="minorAscii"/>
                <w:lang w:eastAsia="en-NZ"/>
              </w:rPr>
            </w:pPr>
            <w:r w:rsidRPr="00BB9832" w:rsidR="008341BE">
              <w:rPr>
                <w:rFonts w:eastAsia="Times New Roman" w:cs="Calibri" w:cstheme="minorAscii"/>
                <w:lang w:eastAsia="en-NZ"/>
              </w:rPr>
              <w:t xml:space="preserve">PTE have created a central incident and injury form so that this is </w:t>
            </w:r>
            <w:r w:rsidRPr="00BB9832" w:rsidR="008341BE">
              <w:rPr>
                <w:rFonts w:eastAsia="Times New Roman" w:cs="Calibri" w:cstheme="minorAscii"/>
                <w:lang w:eastAsia="en-NZ"/>
              </w:rPr>
              <w:t>timely</w:t>
            </w:r>
            <w:r w:rsidRPr="00BB9832" w:rsidR="008341BE">
              <w:rPr>
                <w:rFonts w:eastAsia="Times New Roman" w:cs="Calibri" w:cstheme="minorAscii"/>
                <w:lang w:eastAsia="en-NZ"/>
              </w:rPr>
              <w:t xml:space="preserve"> reported</w:t>
            </w:r>
          </w:p>
          <w:p w:rsidR="000B31D6" w:rsidP="00BB9832" w:rsidRDefault="000B31D6" w14:paraId="02E1E599" w14:textId="672EBACE">
            <w:pPr>
              <w:rPr>
                <w:rFonts w:eastAsia="Times New Roman" w:cs="Calibri" w:cstheme="minorAscii"/>
                <w:lang w:eastAsia="en-NZ"/>
              </w:rPr>
            </w:pPr>
          </w:p>
          <w:p w:rsidR="000B31D6" w:rsidP="00BB9832" w:rsidRDefault="00E9765A" w14:paraId="06C165CE" w14:textId="30CB25CA">
            <w:pPr>
              <w:rPr>
                <w:rFonts w:eastAsia="Times New Roman" w:cs="Calibri" w:cstheme="minorAscii"/>
                <w:lang w:eastAsia="en-NZ"/>
              </w:rPr>
            </w:pPr>
            <w:r w:rsidRPr="00BB9832" w:rsidR="00E9765A">
              <w:rPr>
                <w:rFonts w:eastAsia="Times New Roman" w:cs="Calibri" w:cstheme="minorAscii"/>
                <w:lang w:eastAsia="en-NZ"/>
              </w:rPr>
              <w:t xml:space="preserve">Have been awarded the </w:t>
            </w:r>
            <w:r w:rsidRPr="00BB9832" w:rsidR="000B31D6">
              <w:rPr>
                <w:rFonts w:eastAsia="Times New Roman" w:cs="Calibri" w:cstheme="minorAscii"/>
                <w:lang w:eastAsia="en-NZ"/>
              </w:rPr>
              <w:t xml:space="preserve">DFQM </w:t>
            </w:r>
            <w:r w:rsidRPr="00BB9832" w:rsidR="00E9765A">
              <w:rPr>
                <w:rFonts w:eastAsia="Times New Roman" w:cs="Calibri" w:cstheme="minorAscii"/>
                <w:lang w:eastAsia="en-NZ"/>
              </w:rPr>
              <w:t xml:space="preserve">which has </w:t>
            </w:r>
            <w:r w:rsidRPr="00BB9832" w:rsidR="00E9765A">
              <w:rPr>
                <w:rFonts w:eastAsia="Times New Roman" w:cs="Calibri" w:cstheme="minorAscii"/>
                <w:lang w:eastAsia="en-NZ"/>
              </w:rPr>
              <w:t>provided</w:t>
            </w:r>
            <w:r w:rsidRPr="00BB9832" w:rsidR="00E9765A">
              <w:rPr>
                <w:rFonts w:eastAsia="Times New Roman" w:cs="Calibri" w:cstheme="minorAscii"/>
                <w:lang w:eastAsia="en-NZ"/>
              </w:rPr>
              <w:t xml:space="preserve"> PD to staff, this is included in the Induction and will </w:t>
            </w:r>
            <w:r w:rsidRPr="00BB9832" w:rsidR="00E9765A">
              <w:rPr>
                <w:rFonts w:eastAsia="Times New Roman" w:cs="Calibri" w:cstheme="minorAscii"/>
                <w:lang w:eastAsia="en-NZ"/>
              </w:rPr>
              <w:t>provide</w:t>
            </w:r>
            <w:r w:rsidRPr="00BB9832" w:rsidR="00E9765A">
              <w:rPr>
                <w:rFonts w:eastAsia="Times New Roman" w:cs="Calibri" w:cstheme="minorAscii"/>
                <w:lang w:eastAsia="en-NZ"/>
              </w:rPr>
              <w:t xml:space="preserve"> on-going development for staff</w:t>
            </w:r>
            <w:r w:rsidRPr="00BB9832" w:rsidR="00E9765A">
              <w:rPr>
                <w:rFonts w:eastAsia="Times New Roman" w:cs="Calibri" w:cstheme="minorAscii"/>
                <w:lang w:eastAsia="en-NZ"/>
              </w:rPr>
              <w:t xml:space="preserve">.  </w:t>
            </w:r>
            <w:r w:rsidRPr="00BB9832" w:rsidR="00E9765A">
              <w:rPr>
                <w:rFonts w:eastAsia="Times New Roman" w:cs="Calibri" w:cstheme="minorAscii"/>
                <w:lang w:eastAsia="en-NZ"/>
              </w:rPr>
              <w:t>Have created DFQM champions for each site and this group will meet to discuss any challenges or initiatives that need discussion</w:t>
            </w:r>
            <w:r w:rsidRPr="00BB9832" w:rsidR="005F3435">
              <w:rPr>
                <w:rFonts w:eastAsia="Times New Roman" w:cs="Calibri" w:cstheme="minorAscii"/>
                <w:lang w:eastAsia="en-NZ"/>
              </w:rPr>
              <w:t xml:space="preserve">.  </w:t>
            </w:r>
            <w:r w:rsidRPr="00BB9832" w:rsidR="005F3435">
              <w:rPr>
                <w:rFonts w:eastAsia="Times New Roman" w:cs="Calibri" w:cstheme="minorAscii"/>
                <w:lang w:eastAsia="en-NZ"/>
              </w:rPr>
              <w:t xml:space="preserve">Have a MoU with Dyslexia Consulting to </w:t>
            </w:r>
            <w:r w:rsidRPr="00BB9832" w:rsidR="005F3435">
              <w:rPr>
                <w:rFonts w:eastAsia="Times New Roman" w:cs="Calibri" w:cstheme="minorAscii"/>
                <w:lang w:eastAsia="en-NZ"/>
              </w:rPr>
              <w:t>provide</w:t>
            </w:r>
            <w:r w:rsidRPr="00BB9832" w:rsidR="005F3435">
              <w:rPr>
                <w:rFonts w:eastAsia="Times New Roman" w:cs="Calibri" w:cstheme="minorAscii"/>
                <w:lang w:eastAsia="en-NZ"/>
              </w:rPr>
              <w:t xml:space="preserve"> screening for </w:t>
            </w:r>
            <w:r w:rsidRPr="00BB9832" w:rsidR="005F3435">
              <w:rPr>
                <w:rFonts w:eastAsia="Times New Roman" w:cs="Calibri" w:cstheme="minorAscii"/>
                <w:lang w:eastAsia="en-NZ"/>
              </w:rPr>
              <w:t>learners</w:t>
            </w:r>
            <w:r w:rsidRPr="00BB9832" w:rsidR="005F3435">
              <w:rPr>
                <w:rFonts w:eastAsia="Times New Roman" w:cs="Calibri" w:cstheme="minorAscii"/>
                <w:lang w:eastAsia="en-NZ"/>
              </w:rPr>
              <w:t xml:space="preserve">.  </w:t>
            </w:r>
            <w:r w:rsidRPr="00BB9832" w:rsidR="005F3435">
              <w:rPr>
                <w:rFonts w:eastAsia="Times New Roman" w:cs="Calibri" w:cstheme="minorAscii"/>
                <w:lang w:eastAsia="en-NZ"/>
              </w:rPr>
              <w:t>Quality &amp; Academic Manager is enrolled in PD to become a dyslexia screener</w:t>
            </w:r>
            <w:r w:rsidRPr="00BB9832" w:rsidR="005F3435">
              <w:rPr>
                <w:rFonts w:eastAsia="Times New Roman" w:cs="Calibri" w:cstheme="minorAscii"/>
                <w:lang w:eastAsia="en-NZ"/>
              </w:rPr>
              <w:t xml:space="preserve">.  </w:t>
            </w:r>
            <w:r w:rsidRPr="00BB9832" w:rsidR="005F3435">
              <w:rPr>
                <w:rFonts w:eastAsia="Times New Roman" w:cs="Calibri" w:cstheme="minorAscii"/>
                <w:lang w:eastAsia="en-NZ"/>
              </w:rPr>
              <w:t>The DFQM also requires annual self-assessment</w:t>
            </w:r>
          </w:p>
          <w:p w:rsidR="00C45BDA" w:rsidP="00BB9832" w:rsidRDefault="00C45BDA" w14:paraId="7C598323" w14:textId="77777777">
            <w:pPr>
              <w:rPr>
                <w:rFonts w:eastAsia="Times New Roman" w:cs="Calibri" w:cstheme="minorAscii"/>
                <w:lang w:eastAsia="en-NZ"/>
              </w:rPr>
            </w:pPr>
          </w:p>
          <w:p w:rsidR="00C45BDA" w:rsidP="00BB9832" w:rsidRDefault="00C45BDA" w14:paraId="3D5EA136" w14:textId="77777777">
            <w:pPr>
              <w:rPr>
                <w:rFonts w:eastAsia="Times New Roman" w:cs="Calibri" w:cstheme="minorAscii"/>
                <w:lang w:eastAsia="en-NZ"/>
              </w:rPr>
            </w:pPr>
          </w:p>
          <w:p w:rsidR="00C45BDA" w:rsidP="00BB9832" w:rsidRDefault="00C45BDA" w14:paraId="79DC5D80" w14:textId="77777777">
            <w:pPr>
              <w:rPr>
                <w:rFonts w:eastAsia="Times New Roman" w:cs="Calibri" w:cstheme="minorAscii"/>
                <w:lang w:eastAsia="en-NZ"/>
              </w:rPr>
            </w:pPr>
          </w:p>
          <w:p w:rsidR="00C45BDA" w:rsidP="00BB9832" w:rsidRDefault="00C45BDA" w14:paraId="3737478E" w14:textId="6B929DF3">
            <w:pPr>
              <w:rPr>
                <w:rFonts w:eastAsia="Times New Roman" w:cs="Calibri" w:cstheme="minorAscii"/>
                <w:lang w:eastAsia="en-NZ"/>
              </w:rPr>
            </w:pPr>
          </w:p>
          <w:p w:rsidR="00CB2B4E" w:rsidP="00BB9832" w:rsidRDefault="00CB2B4E" w14:paraId="72C261B8" w14:textId="05A6AB2D">
            <w:pPr>
              <w:rPr>
                <w:rFonts w:eastAsia="Times New Roman" w:cs="Calibri" w:cstheme="minorAscii"/>
                <w:lang w:eastAsia="en-NZ"/>
              </w:rPr>
            </w:pPr>
          </w:p>
          <w:p w:rsidR="00CB2B4E" w:rsidP="28A09473" w:rsidRDefault="005F3435" w14:paraId="38B04B57" w14:textId="2C9FD72F">
            <w:pPr>
              <w:rPr>
                <w:rFonts w:eastAsia="Times New Roman"/>
                <w:lang w:eastAsia="en-NZ"/>
              </w:rPr>
            </w:pPr>
            <w:r w:rsidRPr="00BB9832" w:rsidR="005F3435">
              <w:rPr>
                <w:rFonts w:eastAsia="Times New Roman"/>
                <w:lang w:eastAsia="en-NZ"/>
              </w:rPr>
              <w:t>Have t</w:t>
            </w:r>
            <w:r w:rsidRPr="00BB9832" w:rsidR="00CB2B4E">
              <w:rPr>
                <w:rFonts w:eastAsia="Times New Roman"/>
                <w:lang w:eastAsia="en-NZ"/>
              </w:rPr>
              <w:t>ransition</w:t>
            </w:r>
            <w:r w:rsidRPr="00BB9832" w:rsidR="005F3435">
              <w:rPr>
                <w:rFonts w:eastAsia="Times New Roman"/>
                <w:lang w:eastAsia="en-NZ"/>
              </w:rPr>
              <w:t xml:space="preserve">ed </w:t>
            </w:r>
            <w:r w:rsidRPr="00BB9832" w:rsidR="00CB2B4E">
              <w:rPr>
                <w:rFonts w:eastAsia="Times New Roman"/>
                <w:lang w:eastAsia="en-NZ"/>
              </w:rPr>
              <w:t>to Microsoft Teams Classroom platform</w:t>
            </w:r>
            <w:r w:rsidRPr="00BB9832" w:rsidR="005F3435">
              <w:rPr>
                <w:rFonts w:eastAsia="Times New Roman"/>
                <w:lang w:eastAsia="en-NZ"/>
              </w:rPr>
              <w:t xml:space="preserve">, however many learners do not have the App on their phone so decided that this would not be an </w:t>
            </w:r>
            <w:r w:rsidRPr="00BB9832" w:rsidR="00CB2B4E">
              <w:rPr>
                <w:rFonts w:eastAsia="Times New Roman"/>
                <w:lang w:eastAsia="en-NZ"/>
              </w:rPr>
              <w:t>effective</w:t>
            </w:r>
            <w:r w:rsidRPr="00BB9832" w:rsidR="005F3435">
              <w:rPr>
                <w:rFonts w:eastAsia="Times New Roman"/>
                <w:lang w:eastAsia="en-NZ"/>
              </w:rPr>
              <w:t xml:space="preserve"> way to </w:t>
            </w:r>
            <w:r w:rsidRPr="00BB9832" w:rsidR="00CB2B4E">
              <w:rPr>
                <w:rFonts w:eastAsia="Times New Roman"/>
                <w:lang w:eastAsia="en-NZ"/>
              </w:rPr>
              <w:t>communicate to learners</w:t>
            </w:r>
            <w:r w:rsidRPr="00BB9832" w:rsidR="00CB2B4E">
              <w:rPr>
                <w:rFonts w:eastAsia="Times New Roman"/>
                <w:lang w:eastAsia="en-NZ"/>
              </w:rPr>
              <w:t>.</w:t>
            </w:r>
            <w:r w:rsidRPr="00BB9832" w:rsidR="00CB2B4E">
              <w:rPr>
                <w:rFonts w:eastAsia="Times New Roman"/>
                <w:lang w:eastAsia="en-NZ"/>
              </w:rPr>
              <w:t xml:space="preserve"> Staff currently store learners phone numbers on work phone </w:t>
            </w:r>
            <w:r w:rsidRPr="00BB9832" w:rsidR="00CB2B4E">
              <w:rPr>
                <w:rFonts w:eastAsia="Times New Roman"/>
                <w:lang w:eastAsia="en-NZ"/>
              </w:rPr>
              <w:t>and also</w:t>
            </w:r>
            <w:r w:rsidRPr="00BB9832" w:rsidR="00CB2B4E">
              <w:rPr>
                <w:rFonts w:eastAsia="Times New Roman"/>
                <w:lang w:eastAsia="en-NZ"/>
              </w:rPr>
              <w:t xml:space="preserve"> create Facebook messenger </w:t>
            </w:r>
            <w:r w:rsidRPr="00BB9832" w:rsidR="0008566D">
              <w:rPr>
                <w:rFonts w:eastAsia="Times New Roman"/>
                <w:lang w:eastAsia="en-NZ"/>
              </w:rPr>
              <w:t>groups for chat functions</w:t>
            </w:r>
          </w:p>
          <w:p w:rsidR="00D93499" w:rsidP="28A09473" w:rsidRDefault="00D93499" w14:paraId="12D5A828" w14:textId="77777777">
            <w:pPr>
              <w:rPr>
                <w:rFonts w:eastAsia="Times New Roman"/>
                <w:lang w:eastAsia="en-NZ"/>
              </w:rPr>
            </w:pPr>
          </w:p>
          <w:p w:rsidR="6FB4AAE9" w:rsidP="00BB9832" w:rsidRDefault="6FB4AAE9" w14:paraId="34AEA6A3" w14:textId="63A41D5B">
            <w:pPr>
              <w:rPr>
                <w:rFonts w:eastAsia="Times New Roman"/>
                <w:lang w:eastAsia="en-NZ"/>
              </w:rPr>
            </w:pPr>
            <w:r w:rsidRPr="00BB9832" w:rsidR="6FB4AAE9">
              <w:rPr>
                <w:rFonts w:eastAsia="Times New Roman"/>
                <w:lang w:eastAsia="en-NZ"/>
              </w:rPr>
              <w:t>Each provider has their own health and safety procedures</w:t>
            </w:r>
            <w:r w:rsidRPr="00BB9832" w:rsidR="6FB4AAE9">
              <w:rPr>
                <w:rFonts w:eastAsia="Times New Roman"/>
                <w:lang w:eastAsia="en-NZ"/>
              </w:rPr>
              <w:t xml:space="preserve">. </w:t>
            </w:r>
            <w:r w:rsidRPr="00BB9832" w:rsidR="00635FF9">
              <w:rPr>
                <w:rFonts w:eastAsia="Times New Roman"/>
                <w:lang w:eastAsia="en-NZ"/>
              </w:rPr>
              <w:t xml:space="preserve"> </w:t>
            </w:r>
            <w:r w:rsidRPr="00BB9832" w:rsidR="00635FF9">
              <w:rPr>
                <w:rFonts w:eastAsia="Times New Roman"/>
                <w:lang w:eastAsia="en-NZ"/>
              </w:rPr>
              <w:t xml:space="preserve">PTE has an Incident Management policy which requires </w:t>
            </w:r>
            <w:r w:rsidRPr="00BB9832" w:rsidR="00635FF9">
              <w:rPr>
                <w:rFonts w:eastAsia="Times New Roman"/>
                <w:lang w:eastAsia="en-NZ"/>
              </w:rPr>
              <w:t>an</w:t>
            </w:r>
            <w:r w:rsidRPr="00BB9832" w:rsidR="6FB4AAE9">
              <w:rPr>
                <w:rFonts w:eastAsia="Times New Roman"/>
                <w:lang w:eastAsia="en-NZ"/>
              </w:rPr>
              <w:t xml:space="preserve">y local incident </w:t>
            </w:r>
            <w:r w:rsidRPr="00BB9832" w:rsidR="00BE62D6">
              <w:rPr>
                <w:rFonts w:eastAsia="Times New Roman"/>
                <w:lang w:eastAsia="en-NZ"/>
              </w:rPr>
              <w:t>be</w:t>
            </w:r>
            <w:r w:rsidRPr="00BB9832" w:rsidR="00BE62D6">
              <w:rPr>
                <w:rFonts w:eastAsia="Times New Roman"/>
                <w:lang w:eastAsia="en-NZ"/>
              </w:rPr>
              <w:t xml:space="preserve"> </w:t>
            </w:r>
            <w:r w:rsidRPr="00BB9832" w:rsidR="6FB4AAE9">
              <w:rPr>
                <w:rFonts w:eastAsia="Times New Roman"/>
                <w:lang w:eastAsia="en-NZ"/>
              </w:rPr>
              <w:t>reported centrally to the PTE using the Incident reporting form</w:t>
            </w:r>
            <w:r w:rsidRPr="00BB9832" w:rsidR="6FB4AAE9">
              <w:rPr>
                <w:rFonts w:eastAsia="Times New Roman"/>
                <w:lang w:eastAsia="en-NZ"/>
              </w:rPr>
              <w:t>.</w:t>
            </w:r>
            <w:r w:rsidRPr="00BB9832" w:rsidR="6FB4AAE9">
              <w:rPr>
                <w:rFonts w:eastAsia="Times New Roman"/>
                <w:lang w:eastAsia="en-NZ"/>
              </w:rPr>
              <w:t xml:space="preserve">  </w:t>
            </w:r>
          </w:p>
          <w:p w:rsidR="28A09473" w:rsidP="00BB9832" w:rsidRDefault="28A09473" w14:paraId="051FF426" w14:textId="49E8B60A">
            <w:pPr>
              <w:rPr>
                <w:rFonts w:eastAsia="Times New Roman"/>
                <w:lang w:eastAsia="en-NZ"/>
              </w:rPr>
            </w:pPr>
          </w:p>
          <w:p w:rsidR="57917E47" w:rsidP="00BB9832" w:rsidRDefault="57917E47" w14:paraId="03A4D028" w14:textId="5E83BB0D">
            <w:pPr>
              <w:rPr>
                <w:rFonts w:eastAsia="Times New Roman"/>
                <w:lang w:eastAsia="en-NZ"/>
              </w:rPr>
            </w:pPr>
            <w:r w:rsidRPr="00BB9832" w:rsidR="57917E47">
              <w:rPr>
                <w:rFonts w:eastAsia="Times New Roman"/>
                <w:lang w:eastAsia="en-NZ"/>
              </w:rPr>
              <w:t>The PTE is aware that providers are not reporting all incidents.</w:t>
            </w:r>
          </w:p>
          <w:p w:rsidR="28A09473" w:rsidP="00BB9832" w:rsidRDefault="28A09473" w14:paraId="19113886" w14:textId="19C37213">
            <w:pPr>
              <w:rPr>
                <w:rFonts w:eastAsia="Times New Roman"/>
                <w:lang w:eastAsia="en-NZ"/>
              </w:rPr>
            </w:pPr>
          </w:p>
          <w:p w:rsidR="57917E47" w:rsidP="00BB9832" w:rsidRDefault="57917E47" w14:paraId="058BCBDE" w14:textId="154D3AD7">
            <w:pPr>
              <w:rPr>
                <w:rFonts w:eastAsia="Times New Roman"/>
                <w:lang w:eastAsia="en-NZ"/>
              </w:rPr>
            </w:pPr>
            <w:r w:rsidRPr="00BB9832" w:rsidR="57917E47">
              <w:rPr>
                <w:rFonts w:eastAsia="Times New Roman"/>
                <w:lang w:eastAsia="en-NZ"/>
              </w:rPr>
              <w:t xml:space="preserve">The PTE has not defined what a critical incident is and does not currently report these </w:t>
            </w:r>
            <w:r w:rsidRPr="00BB9832" w:rsidR="1053FF37">
              <w:rPr>
                <w:rFonts w:eastAsia="Times New Roman"/>
                <w:lang w:eastAsia="en-NZ"/>
              </w:rPr>
              <w:t>publicly</w:t>
            </w:r>
            <w:r w:rsidRPr="00BB9832" w:rsidR="57917E47">
              <w:rPr>
                <w:rFonts w:eastAsia="Times New Roman"/>
                <w:lang w:eastAsia="en-NZ"/>
              </w:rPr>
              <w:t xml:space="preserve"> </w:t>
            </w:r>
          </w:p>
          <w:p w:rsidR="28A09473" w:rsidP="28A09473" w:rsidRDefault="28A09473" w14:paraId="4DD4A6A7" w14:textId="2D82C7E2">
            <w:pPr>
              <w:rPr>
                <w:rFonts w:eastAsia="Times New Roman"/>
                <w:lang w:eastAsia="en-NZ"/>
              </w:rPr>
            </w:pPr>
          </w:p>
          <w:p w:rsidR="00D93499" w:rsidP="00E32623" w:rsidRDefault="00D93499" w14:paraId="48BC191E" w14:textId="77777777">
            <w:pPr>
              <w:rPr>
                <w:rFonts w:eastAsia="Times New Roman" w:cstheme="minorHAnsi"/>
                <w:lang w:eastAsia="en-NZ"/>
              </w:rPr>
            </w:pPr>
          </w:p>
          <w:p w:rsidR="0077385C" w:rsidP="00E32623" w:rsidRDefault="0077385C" w14:paraId="4E2E5986" w14:textId="77777777">
            <w:pPr>
              <w:rPr>
                <w:rFonts w:eastAsia="Times New Roman" w:cstheme="minorHAnsi"/>
                <w:lang w:eastAsia="en-NZ"/>
              </w:rPr>
            </w:pPr>
          </w:p>
          <w:p w:rsidR="0077385C" w:rsidP="00E32623" w:rsidRDefault="0077385C" w14:paraId="5DF0CF8B" w14:textId="77777777">
            <w:pPr>
              <w:rPr>
                <w:rFonts w:eastAsia="Times New Roman" w:cstheme="minorHAnsi"/>
                <w:lang w:eastAsia="en-NZ"/>
              </w:rPr>
            </w:pPr>
          </w:p>
          <w:p w:rsidR="0077385C" w:rsidP="00E32623" w:rsidRDefault="0077385C" w14:paraId="735A030A" w14:textId="77777777">
            <w:pPr>
              <w:rPr>
                <w:rFonts w:eastAsia="Times New Roman" w:cstheme="minorHAnsi"/>
                <w:lang w:eastAsia="en-NZ"/>
              </w:rPr>
            </w:pPr>
          </w:p>
          <w:p w:rsidR="0077385C" w:rsidP="00E32623" w:rsidRDefault="0077385C" w14:paraId="3248AEA3" w14:textId="77777777">
            <w:pPr>
              <w:rPr>
                <w:rFonts w:eastAsia="Times New Roman" w:cstheme="minorHAnsi"/>
                <w:lang w:eastAsia="en-NZ"/>
              </w:rPr>
            </w:pPr>
          </w:p>
          <w:p w:rsidR="0077385C" w:rsidP="00E32623" w:rsidRDefault="0077385C" w14:paraId="6D36AA60" w14:textId="5F3388E6">
            <w:pPr>
              <w:rPr>
                <w:rFonts w:eastAsia="Times New Roman" w:cstheme="minorHAnsi"/>
                <w:lang w:eastAsia="en-NZ"/>
              </w:rPr>
            </w:pPr>
          </w:p>
        </w:tc>
        <w:tc>
          <w:tcPr>
            <w:tcW w:w="1985" w:type="dxa"/>
            <w:tcMar/>
          </w:tcPr>
          <w:p w:rsidR="00E32623" w:rsidP="00E32623" w:rsidRDefault="00E32623" w14:paraId="59552B5D" w14:textId="77777777">
            <w:pPr>
              <w:rPr>
                <w:rFonts w:eastAsia="Times New Roman" w:cstheme="minorHAnsi"/>
                <w:lang w:eastAsia="en-NZ"/>
              </w:rPr>
            </w:pPr>
          </w:p>
          <w:p w:rsidR="002541DB" w:rsidP="00E32623" w:rsidRDefault="002541DB" w14:paraId="2608F458" w14:textId="77777777">
            <w:pPr>
              <w:rPr>
                <w:rFonts w:eastAsia="Times New Roman" w:cstheme="minorHAnsi"/>
                <w:lang w:eastAsia="en-NZ"/>
              </w:rPr>
            </w:pPr>
          </w:p>
          <w:p w:rsidR="002541DB" w:rsidP="00E32623" w:rsidRDefault="002541DB" w14:paraId="30F9B9CB" w14:textId="77777777">
            <w:pPr>
              <w:rPr>
                <w:rFonts w:eastAsia="Times New Roman" w:cstheme="minorHAnsi"/>
                <w:lang w:eastAsia="en-NZ"/>
              </w:rPr>
            </w:pPr>
            <w:r>
              <w:rPr>
                <w:rFonts w:eastAsia="Times New Roman" w:cstheme="minorHAnsi"/>
                <w:lang w:eastAsia="en-NZ"/>
              </w:rPr>
              <w:t xml:space="preserve">Meeting notes and site visit reports held in SharePoint </w:t>
            </w:r>
          </w:p>
          <w:p w:rsidR="002541DB" w:rsidP="00E32623" w:rsidRDefault="002541DB" w14:paraId="63C4E306" w14:textId="77777777">
            <w:pPr>
              <w:rPr>
                <w:rFonts w:eastAsia="Times New Roman" w:cstheme="minorHAnsi"/>
                <w:lang w:eastAsia="en-NZ"/>
              </w:rPr>
            </w:pPr>
          </w:p>
          <w:p w:rsidR="002541DB" w:rsidP="00E32623" w:rsidRDefault="002541DB" w14:paraId="58F8D477" w14:textId="77777777">
            <w:pPr>
              <w:rPr>
                <w:rFonts w:eastAsia="Times New Roman" w:cstheme="minorHAnsi"/>
                <w:lang w:eastAsia="en-NZ"/>
              </w:rPr>
            </w:pPr>
          </w:p>
          <w:p w:rsidR="002541DB" w:rsidP="00E32623" w:rsidRDefault="002541DB" w14:paraId="4E628F13" w14:textId="77777777">
            <w:pPr>
              <w:rPr>
                <w:rFonts w:eastAsia="Times New Roman" w:cstheme="minorHAnsi"/>
                <w:lang w:eastAsia="en-NZ"/>
              </w:rPr>
            </w:pPr>
          </w:p>
          <w:p w:rsidR="002541DB" w:rsidP="00E32623" w:rsidRDefault="002541DB" w14:paraId="64445C02" w14:textId="77777777">
            <w:pPr>
              <w:rPr>
                <w:rFonts w:eastAsia="Times New Roman" w:cstheme="minorHAnsi"/>
                <w:lang w:eastAsia="en-NZ"/>
              </w:rPr>
            </w:pPr>
          </w:p>
          <w:p w:rsidR="002541DB" w:rsidP="00E32623" w:rsidRDefault="002541DB" w14:paraId="0C6CF362" w14:textId="77777777">
            <w:pPr>
              <w:rPr>
                <w:rFonts w:eastAsia="Times New Roman" w:cstheme="minorHAnsi"/>
                <w:lang w:eastAsia="en-NZ"/>
              </w:rPr>
            </w:pPr>
          </w:p>
          <w:p w:rsidR="002541DB" w:rsidP="00E32623" w:rsidRDefault="002541DB" w14:paraId="41888C94" w14:textId="77777777">
            <w:pPr>
              <w:rPr>
                <w:rFonts w:eastAsia="Times New Roman" w:cstheme="minorHAnsi"/>
                <w:lang w:eastAsia="en-NZ"/>
              </w:rPr>
            </w:pPr>
          </w:p>
          <w:p w:rsidR="002541DB" w:rsidP="00E32623" w:rsidRDefault="002541DB" w14:paraId="201A55C2" w14:textId="77777777">
            <w:pPr>
              <w:rPr>
                <w:rFonts w:eastAsia="Times New Roman" w:cstheme="minorHAnsi"/>
                <w:lang w:eastAsia="en-NZ"/>
              </w:rPr>
            </w:pPr>
          </w:p>
          <w:p w:rsidR="002541DB" w:rsidP="00E32623" w:rsidRDefault="002541DB" w14:paraId="10711932" w14:textId="77777777">
            <w:pPr>
              <w:rPr>
                <w:rFonts w:eastAsia="Times New Roman" w:cstheme="minorHAnsi"/>
                <w:lang w:eastAsia="en-NZ"/>
              </w:rPr>
            </w:pPr>
          </w:p>
          <w:p w:rsidR="002541DB" w:rsidP="00E32623" w:rsidRDefault="002541DB" w14:paraId="2EB569F2" w14:textId="77777777">
            <w:pPr>
              <w:rPr>
                <w:rFonts w:eastAsia="Times New Roman" w:cstheme="minorHAnsi"/>
                <w:lang w:eastAsia="en-NZ"/>
              </w:rPr>
            </w:pPr>
          </w:p>
          <w:p w:rsidR="002541DB" w:rsidP="00E32623" w:rsidRDefault="002541DB" w14:paraId="7AA1911F" w14:textId="77777777">
            <w:pPr>
              <w:rPr>
                <w:rFonts w:eastAsia="Times New Roman" w:cstheme="minorHAnsi"/>
                <w:lang w:eastAsia="en-NZ"/>
              </w:rPr>
            </w:pPr>
            <w:r>
              <w:rPr>
                <w:rFonts w:eastAsia="Times New Roman" w:cstheme="minorHAnsi"/>
                <w:lang w:eastAsia="en-NZ"/>
              </w:rPr>
              <w:t>Induction checklists</w:t>
            </w:r>
          </w:p>
          <w:p w:rsidR="002541DB" w:rsidP="00E32623" w:rsidRDefault="002541DB" w14:paraId="677173FB" w14:textId="54937E48">
            <w:pPr>
              <w:rPr>
                <w:rFonts w:eastAsia="Times New Roman" w:cstheme="minorHAnsi"/>
                <w:lang w:eastAsia="en-NZ"/>
              </w:rPr>
            </w:pPr>
            <w:r>
              <w:rPr>
                <w:rFonts w:eastAsia="Times New Roman" w:cstheme="minorHAnsi"/>
                <w:lang w:eastAsia="en-NZ"/>
              </w:rPr>
              <w:t>Tutor Hui are recorded and saved in SharePoint</w:t>
            </w:r>
          </w:p>
          <w:p w:rsidR="000B31D6" w:rsidP="00E32623" w:rsidRDefault="000B31D6" w14:paraId="7D710FC3" w14:textId="0B2200AF">
            <w:pPr>
              <w:rPr>
                <w:rFonts w:eastAsia="Times New Roman" w:cstheme="minorHAnsi"/>
                <w:lang w:eastAsia="en-NZ"/>
              </w:rPr>
            </w:pPr>
          </w:p>
          <w:p w:rsidR="000B31D6" w:rsidP="00E32623" w:rsidRDefault="000B31D6" w14:paraId="3280E2DC" w14:textId="42AF3881">
            <w:pPr>
              <w:rPr>
                <w:rFonts w:eastAsia="Times New Roman" w:cstheme="minorHAnsi"/>
                <w:lang w:eastAsia="en-NZ"/>
              </w:rPr>
            </w:pPr>
            <w:r>
              <w:rPr>
                <w:rFonts w:eastAsia="Times New Roman" w:cstheme="minorHAnsi"/>
                <w:lang w:eastAsia="en-NZ"/>
              </w:rPr>
              <w:t>Professional Development folder in SharePoint contains resources and recordings of PD sessions</w:t>
            </w:r>
          </w:p>
          <w:p w:rsidR="00CB2B4E" w:rsidP="00E32623" w:rsidRDefault="00CB2B4E" w14:paraId="57179457" w14:textId="6653DA16">
            <w:pPr>
              <w:rPr>
                <w:rFonts w:eastAsia="Times New Roman" w:cstheme="minorHAnsi"/>
                <w:lang w:eastAsia="en-NZ"/>
              </w:rPr>
            </w:pPr>
          </w:p>
          <w:p w:rsidR="00CB2B4E" w:rsidP="00E32623" w:rsidRDefault="00CB2B4E" w14:paraId="39E26445" w14:textId="4D1BD712">
            <w:pPr>
              <w:rPr>
                <w:rFonts w:eastAsia="Times New Roman" w:cstheme="minorHAnsi"/>
                <w:lang w:eastAsia="en-NZ"/>
              </w:rPr>
            </w:pPr>
            <w:r>
              <w:rPr>
                <w:rFonts w:eastAsia="Times New Roman" w:cstheme="minorHAnsi"/>
                <w:lang w:eastAsia="en-NZ"/>
              </w:rPr>
              <w:lastRenderedPageBreak/>
              <w:t>Recordings and notes of MH101</w:t>
            </w:r>
          </w:p>
          <w:p w:rsidR="00CB2B4E" w:rsidP="00E32623" w:rsidRDefault="00CB2B4E" w14:paraId="4016A1AF" w14:textId="170D6B6D">
            <w:pPr>
              <w:rPr>
                <w:rFonts w:eastAsia="Times New Roman" w:cstheme="minorHAnsi"/>
                <w:lang w:eastAsia="en-NZ"/>
              </w:rPr>
            </w:pPr>
          </w:p>
          <w:p w:rsidR="00CB2B4E" w:rsidP="00E32623" w:rsidRDefault="00CB2B4E" w14:paraId="78DEEE24" w14:textId="4EDB3C88">
            <w:pPr>
              <w:rPr>
                <w:rFonts w:eastAsia="Times New Roman" w:cstheme="minorHAnsi"/>
                <w:lang w:eastAsia="en-NZ"/>
              </w:rPr>
            </w:pPr>
            <w:r w:rsidRPr="00BB9832" w:rsidR="00CB2B4E">
              <w:rPr>
                <w:rFonts w:eastAsia="Times New Roman" w:cs="Calibri" w:cstheme="minorAscii"/>
                <w:lang w:eastAsia="en-NZ"/>
              </w:rPr>
              <w:t>Annual tutor survey results</w:t>
            </w:r>
          </w:p>
          <w:p w:rsidR="00BB9832" w:rsidP="00BB9832" w:rsidRDefault="00BB9832" w14:paraId="4FF5388A" w14:textId="1DA343A7">
            <w:pPr>
              <w:pStyle w:val="Normal"/>
              <w:rPr>
                <w:rFonts w:eastAsia="Times New Roman" w:cs="Calibri" w:cstheme="minorAscii"/>
                <w:lang w:eastAsia="en-NZ"/>
              </w:rPr>
            </w:pPr>
          </w:p>
          <w:p w:rsidR="733B4C3E" w:rsidP="00BB9832" w:rsidRDefault="733B4C3E" w14:paraId="76A7E268" w14:textId="1200C3D1">
            <w:pPr>
              <w:pStyle w:val="Normal"/>
              <w:rPr>
                <w:rFonts w:eastAsia="Times New Roman" w:cs="Calibri" w:cstheme="minorAscii"/>
                <w:lang w:eastAsia="en-NZ"/>
              </w:rPr>
            </w:pPr>
            <w:r w:rsidRPr="00BB9832" w:rsidR="733B4C3E">
              <w:rPr>
                <w:rFonts w:eastAsia="Times New Roman" w:cs="Calibri" w:cstheme="minorAscii"/>
                <w:lang w:eastAsia="en-NZ"/>
              </w:rPr>
              <w:t>Provider annual self-assessment</w:t>
            </w:r>
          </w:p>
          <w:p w:rsidR="00CB2B4E" w:rsidP="00E32623" w:rsidRDefault="00CB2B4E" w14:paraId="4BAE0A9E" w14:textId="77777777">
            <w:pPr>
              <w:rPr>
                <w:rFonts w:eastAsia="Times New Roman" w:cstheme="minorHAnsi"/>
                <w:lang w:eastAsia="en-NZ"/>
              </w:rPr>
            </w:pPr>
          </w:p>
          <w:p w:rsidR="002541DB" w:rsidP="00E32623" w:rsidRDefault="002541DB" w14:paraId="1C16F22B" w14:textId="77777777">
            <w:pPr>
              <w:rPr>
                <w:rFonts w:eastAsia="Times New Roman" w:cstheme="minorHAnsi"/>
                <w:lang w:eastAsia="en-NZ"/>
              </w:rPr>
            </w:pPr>
          </w:p>
          <w:p w:rsidR="0008566D" w:rsidP="00E32623" w:rsidRDefault="0008566D" w14:paraId="7A36CCCF" w14:textId="77777777">
            <w:pPr>
              <w:rPr>
                <w:rFonts w:eastAsia="Times New Roman" w:cstheme="minorHAnsi"/>
                <w:lang w:eastAsia="en-NZ"/>
              </w:rPr>
            </w:pPr>
          </w:p>
          <w:p w:rsidR="0008566D" w:rsidP="00E32623" w:rsidRDefault="0008566D" w14:paraId="3CF36E9E" w14:textId="77777777">
            <w:pPr>
              <w:rPr>
                <w:rFonts w:eastAsia="Times New Roman" w:cstheme="minorHAnsi"/>
                <w:lang w:eastAsia="en-NZ"/>
              </w:rPr>
            </w:pPr>
          </w:p>
          <w:p w:rsidR="0008566D" w:rsidP="00E32623" w:rsidRDefault="0008566D" w14:paraId="39287034" w14:textId="77777777">
            <w:pPr>
              <w:rPr>
                <w:rFonts w:eastAsia="Times New Roman" w:cstheme="minorHAnsi"/>
                <w:lang w:eastAsia="en-NZ"/>
              </w:rPr>
            </w:pPr>
          </w:p>
          <w:p w:rsidR="0008566D" w:rsidP="00E32623" w:rsidRDefault="0008566D" w14:paraId="3CA8B546" w14:textId="77777777">
            <w:pPr>
              <w:rPr>
                <w:rFonts w:eastAsia="Times New Roman" w:cstheme="minorHAnsi"/>
                <w:lang w:eastAsia="en-NZ"/>
              </w:rPr>
            </w:pPr>
          </w:p>
          <w:p w:rsidR="0008566D" w:rsidP="00E32623" w:rsidRDefault="0008566D" w14:paraId="62526997" w14:textId="77777777">
            <w:pPr>
              <w:rPr>
                <w:rFonts w:eastAsia="Times New Roman" w:cstheme="minorHAnsi"/>
                <w:lang w:eastAsia="en-NZ"/>
              </w:rPr>
            </w:pPr>
          </w:p>
          <w:p w:rsidR="0008566D" w:rsidP="00E32623" w:rsidRDefault="0008566D" w14:paraId="6E8578D5" w14:textId="77777777">
            <w:pPr>
              <w:rPr>
                <w:rFonts w:eastAsia="Times New Roman" w:cstheme="minorHAnsi"/>
                <w:lang w:eastAsia="en-NZ"/>
              </w:rPr>
            </w:pPr>
          </w:p>
          <w:p w:rsidR="0008566D" w:rsidP="00E32623" w:rsidRDefault="0008566D" w14:paraId="78C89025" w14:textId="77777777">
            <w:pPr>
              <w:rPr>
                <w:rFonts w:eastAsia="Times New Roman" w:cstheme="minorHAnsi"/>
                <w:lang w:eastAsia="en-NZ"/>
              </w:rPr>
            </w:pPr>
          </w:p>
          <w:p w:rsidR="0008566D" w:rsidP="00E32623" w:rsidRDefault="0008566D" w14:paraId="70BDBA86" w14:textId="77777777">
            <w:pPr>
              <w:rPr>
                <w:rFonts w:eastAsia="Times New Roman" w:cstheme="minorHAnsi"/>
                <w:lang w:eastAsia="en-NZ"/>
              </w:rPr>
            </w:pPr>
          </w:p>
          <w:p w:rsidR="0008566D" w:rsidP="00E32623" w:rsidRDefault="0008566D" w14:paraId="0A38D710" w14:textId="77777777">
            <w:pPr>
              <w:rPr>
                <w:rFonts w:eastAsia="Times New Roman" w:cstheme="minorHAnsi"/>
                <w:lang w:eastAsia="en-NZ"/>
              </w:rPr>
            </w:pPr>
          </w:p>
          <w:p w:rsidR="0008566D" w:rsidP="00E32623" w:rsidRDefault="0008566D" w14:paraId="6FC7F224" w14:textId="77777777">
            <w:pPr>
              <w:rPr>
                <w:rFonts w:eastAsia="Times New Roman" w:cstheme="minorHAnsi"/>
                <w:lang w:eastAsia="en-NZ"/>
              </w:rPr>
            </w:pPr>
          </w:p>
          <w:p w:rsidR="0008566D" w:rsidP="00E32623" w:rsidRDefault="0008566D" w14:paraId="19A27FEF" w14:textId="77777777">
            <w:pPr>
              <w:rPr>
                <w:rFonts w:eastAsia="Times New Roman" w:cstheme="minorHAnsi"/>
                <w:lang w:eastAsia="en-NZ"/>
              </w:rPr>
            </w:pPr>
          </w:p>
          <w:p w:rsidR="0008566D" w:rsidP="00E32623" w:rsidRDefault="0008566D" w14:paraId="51A70A3F" w14:textId="77777777">
            <w:pPr>
              <w:rPr>
                <w:rFonts w:eastAsia="Times New Roman" w:cstheme="minorHAnsi"/>
                <w:lang w:eastAsia="en-NZ"/>
              </w:rPr>
            </w:pPr>
          </w:p>
          <w:p w:rsidR="0008566D" w:rsidP="00E32623" w:rsidRDefault="0008566D" w14:paraId="312B7240" w14:textId="77777777">
            <w:pPr>
              <w:rPr>
                <w:rFonts w:eastAsia="Times New Roman" w:cstheme="minorHAnsi"/>
                <w:lang w:eastAsia="en-NZ"/>
              </w:rPr>
            </w:pPr>
          </w:p>
          <w:p w:rsidR="0008566D" w:rsidP="28A09473" w:rsidRDefault="0008566D" w14:paraId="0B114C6C" w14:textId="77777777">
            <w:pPr>
              <w:rPr>
                <w:rFonts w:eastAsia="Times New Roman"/>
                <w:lang w:eastAsia="en-NZ"/>
              </w:rPr>
            </w:pPr>
          </w:p>
          <w:p w:rsidR="28A09473" w:rsidP="28A09473" w:rsidRDefault="28A09473" w14:paraId="5431D935" w14:textId="5E062594">
            <w:pPr>
              <w:rPr>
                <w:rFonts w:eastAsia="Times New Roman"/>
                <w:lang w:eastAsia="en-NZ"/>
              </w:rPr>
            </w:pPr>
          </w:p>
          <w:p w:rsidR="28A09473" w:rsidP="28A09473" w:rsidRDefault="28A09473" w14:paraId="6B2069F2" w14:textId="0188B66F">
            <w:pPr>
              <w:rPr>
                <w:rFonts w:eastAsia="Times New Roman"/>
                <w:lang w:eastAsia="en-NZ"/>
              </w:rPr>
            </w:pPr>
          </w:p>
          <w:p w:rsidR="28A09473" w:rsidP="28A09473" w:rsidRDefault="28A09473" w14:paraId="1518791D" w14:textId="1FC0FCA4">
            <w:pPr>
              <w:rPr>
                <w:rFonts w:eastAsia="Times New Roman"/>
                <w:lang w:eastAsia="en-NZ"/>
              </w:rPr>
            </w:pPr>
          </w:p>
          <w:p w:rsidR="28A09473" w:rsidP="28A09473" w:rsidRDefault="28A09473" w14:paraId="63C8A0A2" w14:textId="2152F0E4">
            <w:pPr>
              <w:rPr>
                <w:rFonts w:eastAsia="Times New Roman"/>
                <w:lang w:eastAsia="en-NZ"/>
              </w:rPr>
            </w:pPr>
          </w:p>
          <w:p w:rsidRPr="00692D05" w:rsidR="0008566D" w:rsidP="00BB9832" w:rsidRDefault="0008566D" w14:paraId="5062E79A" w14:textId="5D833268">
            <w:pPr>
              <w:pStyle w:val="Normal"/>
              <w:rPr>
                <w:rFonts w:eastAsia="Times New Roman"/>
                <w:lang w:eastAsia="en-NZ"/>
              </w:rPr>
            </w:pPr>
          </w:p>
          <w:p w:rsidRPr="00692D05" w:rsidR="0008566D" w:rsidP="00BB9832" w:rsidRDefault="0008566D" w14:paraId="4A1AA78B" w14:textId="0702DDC3">
            <w:pPr>
              <w:pStyle w:val="Normal"/>
              <w:rPr>
                <w:rFonts w:eastAsia="Times New Roman"/>
                <w:lang w:eastAsia="en-NZ"/>
              </w:rPr>
            </w:pPr>
          </w:p>
          <w:p w:rsidRPr="00692D05" w:rsidR="0008566D" w:rsidP="00BB9832" w:rsidRDefault="0008566D" w14:paraId="653306E1" w14:textId="3ED033E4">
            <w:pPr>
              <w:pStyle w:val="Normal"/>
              <w:rPr>
                <w:rFonts w:eastAsia="Times New Roman"/>
                <w:lang w:eastAsia="en-NZ"/>
              </w:rPr>
            </w:pPr>
            <w:r w:rsidRPr="00BB9832" w:rsidR="7BDB167B">
              <w:rPr>
                <w:rFonts w:eastAsia="Times New Roman"/>
                <w:lang w:eastAsia="en-NZ"/>
              </w:rPr>
              <w:t>PTE and provider Incident register and reports</w:t>
            </w:r>
          </w:p>
        </w:tc>
        <w:tc>
          <w:tcPr>
            <w:tcW w:w="2804" w:type="dxa"/>
            <w:tcMar/>
          </w:tcPr>
          <w:p w:rsidR="00E32623" w:rsidP="00E32623" w:rsidRDefault="00E32623" w14:paraId="5686120D" w14:textId="77777777">
            <w:pPr>
              <w:rPr>
                <w:rFonts w:eastAsia="Times New Roman" w:cstheme="minorHAnsi"/>
                <w:lang w:eastAsia="en-NZ"/>
              </w:rPr>
            </w:pPr>
          </w:p>
          <w:p w:rsidR="002541DB" w:rsidP="00E32623" w:rsidRDefault="002541DB" w14:paraId="3948C232" w14:textId="77777777">
            <w:pPr>
              <w:rPr>
                <w:rFonts w:eastAsia="Times New Roman" w:cstheme="minorHAnsi"/>
                <w:lang w:eastAsia="en-NZ"/>
              </w:rPr>
            </w:pPr>
          </w:p>
          <w:p w:rsidR="002541DB" w:rsidP="00E32623" w:rsidRDefault="002541DB" w14:paraId="65644742" w14:textId="77777777">
            <w:pPr>
              <w:rPr>
                <w:rFonts w:eastAsia="Times New Roman" w:cstheme="minorHAnsi"/>
                <w:lang w:eastAsia="en-NZ"/>
              </w:rPr>
            </w:pPr>
          </w:p>
          <w:p w:rsidR="002541DB" w:rsidP="00E32623" w:rsidRDefault="002541DB" w14:paraId="5A61C11D" w14:textId="77777777">
            <w:pPr>
              <w:rPr>
                <w:rFonts w:eastAsia="Times New Roman" w:cstheme="minorHAnsi"/>
                <w:lang w:eastAsia="en-NZ"/>
              </w:rPr>
            </w:pPr>
          </w:p>
          <w:p w:rsidR="002541DB" w:rsidP="00E32623" w:rsidRDefault="002541DB" w14:paraId="0A3C94FB" w14:textId="77777777">
            <w:pPr>
              <w:rPr>
                <w:rFonts w:eastAsia="Times New Roman" w:cstheme="minorHAnsi"/>
                <w:lang w:eastAsia="en-NZ"/>
              </w:rPr>
            </w:pPr>
          </w:p>
          <w:p w:rsidR="002541DB" w:rsidP="00E32623" w:rsidRDefault="002541DB" w14:paraId="48FF5E0D" w14:textId="77777777">
            <w:pPr>
              <w:rPr>
                <w:rFonts w:eastAsia="Times New Roman" w:cstheme="minorHAnsi"/>
                <w:lang w:eastAsia="en-NZ"/>
              </w:rPr>
            </w:pPr>
          </w:p>
          <w:p w:rsidR="002541DB" w:rsidP="00E32623" w:rsidRDefault="002541DB" w14:paraId="5C7E09D7" w14:textId="77777777">
            <w:pPr>
              <w:rPr>
                <w:rFonts w:eastAsia="Times New Roman" w:cstheme="minorHAnsi"/>
                <w:lang w:eastAsia="en-NZ"/>
              </w:rPr>
            </w:pPr>
          </w:p>
          <w:p w:rsidR="002541DB" w:rsidP="00E32623" w:rsidRDefault="002541DB" w14:paraId="4C92759C" w14:textId="77777777">
            <w:pPr>
              <w:rPr>
                <w:rFonts w:eastAsia="Times New Roman" w:cstheme="minorHAnsi"/>
                <w:lang w:eastAsia="en-NZ"/>
              </w:rPr>
            </w:pPr>
          </w:p>
          <w:p w:rsidR="002541DB" w:rsidP="00E32623" w:rsidRDefault="002541DB" w14:paraId="4E24A68F" w14:textId="77777777">
            <w:pPr>
              <w:rPr>
                <w:rFonts w:eastAsia="Times New Roman" w:cstheme="minorHAnsi"/>
                <w:lang w:eastAsia="en-NZ"/>
              </w:rPr>
            </w:pPr>
          </w:p>
          <w:p w:rsidR="002541DB" w:rsidP="00E32623" w:rsidRDefault="002541DB" w14:paraId="7DDEC2D7" w14:textId="77777777">
            <w:pPr>
              <w:rPr>
                <w:rFonts w:eastAsia="Times New Roman" w:cstheme="minorHAnsi"/>
                <w:lang w:eastAsia="en-NZ"/>
              </w:rPr>
            </w:pPr>
          </w:p>
          <w:p w:rsidR="002541DB" w:rsidP="00E32623" w:rsidRDefault="002541DB" w14:paraId="4B6E705C" w14:textId="77777777">
            <w:pPr>
              <w:rPr>
                <w:rFonts w:eastAsia="Times New Roman" w:cstheme="minorHAnsi"/>
                <w:lang w:eastAsia="en-NZ"/>
              </w:rPr>
            </w:pPr>
          </w:p>
          <w:p w:rsidR="002541DB" w:rsidP="00E32623" w:rsidRDefault="002541DB" w14:paraId="1EAE2201" w14:textId="77777777">
            <w:pPr>
              <w:rPr>
                <w:rFonts w:eastAsia="Times New Roman" w:cstheme="minorHAnsi"/>
                <w:lang w:eastAsia="en-NZ"/>
              </w:rPr>
            </w:pPr>
          </w:p>
          <w:p w:rsidR="002541DB" w:rsidP="00E32623" w:rsidRDefault="002541DB" w14:paraId="4B01B30D" w14:textId="77777777">
            <w:pPr>
              <w:rPr>
                <w:rFonts w:eastAsia="Times New Roman" w:cstheme="minorHAnsi"/>
                <w:lang w:eastAsia="en-NZ"/>
              </w:rPr>
            </w:pPr>
          </w:p>
          <w:p w:rsidR="002541DB" w:rsidP="00E32623" w:rsidRDefault="002541DB" w14:paraId="7CD4653E" w14:textId="77777777">
            <w:pPr>
              <w:rPr>
                <w:rFonts w:eastAsia="Times New Roman" w:cstheme="minorHAnsi"/>
                <w:lang w:eastAsia="en-NZ"/>
              </w:rPr>
            </w:pPr>
          </w:p>
          <w:p w:rsidR="002541DB" w:rsidP="00E32623" w:rsidRDefault="002541DB" w14:paraId="3EEE5C54" w14:textId="77777777">
            <w:pPr>
              <w:rPr>
                <w:rFonts w:eastAsia="Times New Roman" w:cstheme="minorHAnsi"/>
                <w:lang w:eastAsia="en-NZ"/>
              </w:rPr>
            </w:pPr>
          </w:p>
          <w:p w:rsidR="002541DB" w:rsidP="00E32623" w:rsidRDefault="002541DB" w14:paraId="69DF7842" w14:textId="77777777">
            <w:pPr>
              <w:rPr>
                <w:rFonts w:eastAsia="Times New Roman" w:cstheme="minorHAnsi"/>
                <w:lang w:eastAsia="en-NZ"/>
              </w:rPr>
            </w:pPr>
          </w:p>
          <w:p w:rsidR="002541DB" w:rsidP="00E32623" w:rsidRDefault="002541DB" w14:paraId="2A2D52FF" w14:textId="77777777">
            <w:pPr>
              <w:rPr>
                <w:rFonts w:eastAsia="Times New Roman" w:cstheme="minorHAnsi"/>
                <w:lang w:eastAsia="en-NZ"/>
              </w:rPr>
            </w:pPr>
          </w:p>
          <w:p w:rsidR="002541DB" w:rsidP="00E32623" w:rsidRDefault="002541DB" w14:paraId="3DC2F601" w14:textId="77777777">
            <w:pPr>
              <w:rPr>
                <w:rFonts w:eastAsia="Times New Roman" w:cstheme="minorHAnsi"/>
                <w:lang w:eastAsia="en-NZ"/>
              </w:rPr>
            </w:pPr>
          </w:p>
          <w:p w:rsidR="002541DB" w:rsidP="00E32623" w:rsidRDefault="002541DB" w14:paraId="6795D393" w14:textId="77777777">
            <w:pPr>
              <w:rPr>
                <w:rFonts w:eastAsia="Times New Roman" w:cstheme="minorHAnsi"/>
                <w:lang w:eastAsia="en-NZ"/>
              </w:rPr>
            </w:pPr>
          </w:p>
          <w:p w:rsidRPr="00692D05" w:rsidR="002541DB" w:rsidP="28A09473" w:rsidRDefault="002541DB" w14:paraId="15E04A3D" w14:textId="0644A058">
            <w:pPr>
              <w:rPr>
                <w:rFonts w:eastAsia="Times New Roman"/>
                <w:lang w:eastAsia="en-NZ"/>
              </w:rPr>
            </w:pPr>
          </w:p>
          <w:p w:rsidRPr="00692D05" w:rsidR="002541DB" w:rsidP="28A09473" w:rsidRDefault="002541DB" w14:paraId="28D5133C" w14:textId="4F5F34DF">
            <w:pPr>
              <w:rPr>
                <w:rFonts w:eastAsia="Times New Roman"/>
                <w:lang w:eastAsia="en-NZ"/>
              </w:rPr>
            </w:pPr>
          </w:p>
          <w:p w:rsidRPr="00692D05" w:rsidR="002541DB" w:rsidP="28A09473" w:rsidRDefault="002541DB" w14:paraId="521EB4C0" w14:textId="65F2E84F">
            <w:pPr>
              <w:rPr>
                <w:rFonts w:eastAsia="Times New Roman"/>
                <w:lang w:eastAsia="en-NZ"/>
              </w:rPr>
            </w:pPr>
          </w:p>
          <w:p w:rsidRPr="00692D05" w:rsidR="002541DB" w:rsidP="28A09473" w:rsidRDefault="002541DB" w14:paraId="1A9A4817" w14:textId="67C79D4C">
            <w:pPr>
              <w:rPr>
                <w:rFonts w:eastAsia="Times New Roman"/>
                <w:lang w:eastAsia="en-NZ"/>
              </w:rPr>
            </w:pPr>
          </w:p>
          <w:p w:rsidRPr="00692D05" w:rsidR="002541DB" w:rsidP="28A09473" w:rsidRDefault="002541DB" w14:paraId="7279B212" w14:textId="601C4292">
            <w:pPr>
              <w:rPr>
                <w:rFonts w:eastAsia="Times New Roman"/>
                <w:lang w:eastAsia="en-NZ"/>
              </w:rPr>
            </w:pPr>
          </w:p>
          <w:p w:rsidRPr="00692D05" w:rsidR="002541DB" w:rsidP="28A09473" w:rsidRDefault="002541DB" w14:paraId="308D2770" w14:textId="3F4B6696">
            <w:pPr>
              <w:rPr>
                <w:rFonts w:eastAsia="Times New Roman"/>
                <w:lang w:eastAsia="en-NZ"/>
              </w:rPr>
            </w:pPr>
          </w:p>
          <w:p w:rsidRPr="00692D05" w:rsidR="002541DB" w:rsidP="28A09473" w:rsidRDefault="002541DB" w14:paraId="7AD4FC46" w14:textId="1ACAA5E5">
            <w:pPr>
              <w:rPr>
                <w:rFonts w:eastAsia="Times New Roman"/>
                <w:lang w:eastAsia="en-NZ"/>
              </w:rPr>
            </w:pPr>
          </w:p>
          <w:p w:rsidRPr="00692D05" w:rsidR="002541DB" w:rsidP="28A09473" w:rsidRDefault="002541DB" w14:paraId="4B643450" w14:textId="07C6D96A">
            <w:pPr>
              <w:rPr>
                <w:rFonts w:eastAsia="Times New Roman"/>
                <w:lang w:eastAsia="en-NZ"/>
              </w:rPr>
            </w:pPr>
          </w:p>
          <w:p w:rsidRPr="00692D05" w:rsidR="002541DB" w:rsidP="00BB9832" w:rsidRDefault="30B26296" w14:paraId="088521CA" w14:textId="155318A9">
            <w:pPr>
              <w:rPr>
                <w:rFonts w:eastAsia="Times New Roman"/>
                <w:lang w:eastAsia="en-NZ"/>
              </w:rPr>
            </w:pPr>
            <w:r w:rsidRPr="00BB9832" w:rsidR="30B26296">
              <w:rPr>
                <w:rFonts w:eastAsia="Times New Roman"/>
                <w:lang w:eastAsia="en-NZ"/>
              </w:rPr>
              <w:t>PTE to add PD to Monthly meetings so that PD can be updated at a National level on the Staff Directory</w:t>
            </w:r>
          </w:p>
          <w:p w:rsidR="00BB9832" w:rsidP="00BB9832" w:rsidRDefault="00BB9832" w14:paraId="5C9A3304" w14:textId="791C3846">
            <w:pPr>
              <w:pStyle w:val="Normal"/>
              <w:rPr>
                <w:rFonts w:eastAsia="Times New Roman"/>
                <w:lang w:eastAsia="en-NZ"/>
              </w:rPr>
            </w:pPr>
          </w:p>
          <w:p w:rsidR="16220D7F" w:rsidP="00BB9832" w:rsidRDefault="16220D7F" w14:paraId="414CD5FC" w14:textId="5763E4AE">
            <w:pPr>
              <w:pStyle w:val="Normal"/>
              <w:rPr>
                <w:rFonts w:eastAsia="Times New Roman"/>
                <w:lang w:eastAsia="en-NZ"/>
              </w:rPr>
            </w:pPr>
            <w:r w:rsidRPr="00BB9832" w:rsidR="16220D7F">
              <w:rPr>
                <w:rFonts w:eastAsia="Times New Roman"/>
                <w:lang w:eastAsia="en-NZ"/>
              </w:rPr>
              <w:t xml:space="preserve">Professional Development Supporting educator practice is an </w:t>
            </w:r>
            <w:r w:rsidRPr="00BB9832" w:rsidR="16220D7F">
              <w:rPr>
                <w:rFonts w:eastAsia="Times New Roman"/>
                <w:lang w:eastAsia="en-NZ"/>
              </w:rPr>
              <w:t>identified</w:t>
            </w:r>
            <w:r w:rsidRPr="00BB9832" w:rsidR="16220D7F">
              <w:rPr>
                <w:rFonts w:eastAsia="Times New Roman"/>
                <w:lang w:eastAsia="en-NZ"/>
              </w:rPr>
              <w:t xml:space="preserve"> improvement area for 2024</w:t>
            </w:r>
          </w:p>
          <w:p w:rsidRPr="00692D05" w:rsidR="002541DB" w:rsidP="28A09473" w:rsidRDefault="002541DB" w14:paraId="4C98B8AA" w14:textId="57DCD6FF">
            <w:pPr>
              <w:rPr>
                <w:rFonts w:eastAsia="Times New Roman"/>
                <w:lang w:eastAsia="en-NZ"/>
              </w:rPr>
            </w:pPr>
          </w:p>
          <w:p w:rsidRPr="00692D05" w:rsidR="002541DB" w:rsidP="28A09473" w:rsidRDefault="002541DB" w14:paraId="2012B13B" w14:textId="57BC5B38">
            <w:pPr>
              <w:rPr>
                <w:rFonts w:eastAsia="Times New Roman"/>
                <w:lang w:eastAsia="en-NZ"/>
              </w:rPr>
            </w:pPr>
          </w:p>
          <w:p w:rsidRPr="00692D05" w:rsidR="002541DB" w:rsidP="28A09473" w:rsidRDefault="002541DB" w14:paraId="2346CF92" w14:textId="63B52EAB">
            <w:pPr>
              <w:rPr>
                <w:rFonts w:eastAsia="Times New Roman"/>
                <w:lang w:eastAsia="en-NZ"/>
              </w:rPr>
            </w:pPr>
          </w:p>
          <w:p w:rsidRPr="00692D05" w:rsidR="002541DB" w:rsidP="28A09473" w:rsidRDefault="002541DB" w14:paraId="0A40A911" w14:textId="0775E04D">
            <w:pPr>
              <w:rPr>
                <w:rFonts w:eastAsia="Times New Roman"/>
                <w:lang w:eastAsia="en-NZ"/>
              </w:rPr>
            </w:pPr>
          </w:p>
          <w:p w:rsidRPr="00692D05" w:rsidR="002541DB" w:rsidP="28A09473" w:rsidRDefault="002541DB" w14:paraId="256598E9" w14:textId="04AB451C">
            <w:pPr>
              <w:rPr>
                <w:rFonts w:eastAsia="Times New Roman"/>
                <w:lang w:eastAsia="en-NZ"/>
              </w:rPr>
            </w:pPr>
          </w:p>
          <w:p w:rsidRPr="00692D05" w:rsidR="002541DB" w:rsidP="28A09473" w:rsidRDefault="002541DB" w14:paraId="3309CD0D" w14:textId="69F045BF">
            <w:pPr>
              <w:rPr>
                <w:rFonts w:eastAsia="Times New Roman"/>
                <w:lang w:eastAsia="en-NZ"/>
              </w:rPr>
            </w:pPr>
          </w:p>
          <w:p w:rsidRPr="00692D05" w:rsidR="002541DB" w:rsidP="28A09473" w:rsidRDefault="002541DB" w14:paraId="5046ECF3" w14:textId="6B58A36B">
            <w:pPr>
              <w:rPr>
                <w:rFonts w:eastAsia="Times New Roman"/>
                <w:lang w:eastAsia="en-NZ"/>
              </w:rPr>
            </w:pPr>
          </w:p>
          <w:p w:rsidRPr="00692D05" w:rsidR="002541DB" w:rsidP="28A09473" w:rsidRDefault="002541DB" w14:paraId="5F765AF3" w14:textId="4FD97BA2">
            <w:pPr>
              <w:rPr>
                <w:rFonts w:eastAsia="Times New Roman"/>
                <w:lang w:eastAsia="en-NZ"/>
              </w:rPr>
            </w:pPr>
          </w:p>
          <w:p w:rsidRPr="00692D05" w:rsidR="002541DB" w:rsidP="28A09473" w:rsidRDefault="002541DB" w14:paraId="148351C4" w14:textId="1F6A81FB">
            <w:pPr>
              <w:rPr>
                <w:rFonts w:eastAsia="Times New Roman"/>
                <w:lang w:eastAsia="en-NZ"/>
              </w:rPr>
            </w:pPr>
          </w:p>
          <w:p w:rsidRPr="00692D05" w:rsidR="002541DB" w:rsidP="28A09473" w:rsidRDefault="002541DB" w14:paraId="4DF3487D" w14:textId="6E12C796">
            <w:pPr>
              <w:rPr>
                <w:rFonts w:eastAsia="Times New Roman"/>
                <w:lang w:eastAsia="en-NZ"/>
              </w:rPr>
            </w:pPr>
          </w:p>
          <w:p w:rsidRPr="00692D05" w:rsidR="002541DB" w:rsidP="28A09473" w:rsidRDefault="002541DB" w14:paraId="50630A0C" w14:textId="5590015F">
            <w:pPr>
              <w:rPr>
                <w:rFonts w:eastAsia="Times New Roman"/>
                <w:lang w:eastAsia="en-NZ"/>
              </w:rPr>
            </w:pPr>
          </w:p>
          <w:p w:rsidRPr="00692D05" w:rsidR="002541DB" w:rsidP="28A09473" w:rsidRDefault="002541DB" w14:paraId="42FDE80D" w14:textId="101FB1AD">
            <w:pPr>
              <w:rPr>
                <w:rFonts w:eastAsia="Times New Roman"/>
                <w:lang w:eastAsia="en-NZ"/>
              </w:rPr>
            </w:pPr>
          </w:p>
          <w:p w:rsidRPr="00692D05" w:rsidR="002541DB" w:rsidP="28A09473" w:rsidRDefault="002541DB" w14:paraId="64B03311" w14:textId="7285C472">
            <w:pPr>
              <w:rPr>
                <w:rFonts w:eastAsia="Times New Roman"/>
                <w:lang w:eastAsia="en-NZ"/>
              </w:rPr>
            </w:pPr>
          </w:p>
          <w:p w:rsidRPr="00692D05" w:rsidR="002541DB" w:rsidP="28A09473" w:rsidRDefault="002541DB" w14:paraId="281ACD69" w14:textId="2696BC0E">
            <w:pPr>
              <w:rPr>
                <w:rFonts w:eastAsia="Times New Roman"/>
                <w:lang w:eastAsia="en-NZ"/>
              </w:rPr>
            </w:pPr>
          </w:p>
          <w:p w:rsidRPr="00692D05" w:rsidR="002541DB" w:rsidP="28A09473" w:rsidRDefault="002541DB" w14:paraId="2182CD77" w14:textId="15D90AA2">
            <w:pPr>
              <w:rPr>
                <w:rFonts w:eastAsia="Times New Roman"/>
                <w:lang w:eastAsia="en-NZ"/>
              </w:rPr>
            </w:pPr>
          </w:p>
          <w:p w:rsidRPr="00692D05" w:rsidR="002541DB" w:rsidP="28A09473" w:rsidRDefault="002541DB" w14:paraId="1D37E69F" w14:textId="4432F8C4">
            <w:pPr>
              <w:rPr>
                <w:rFonts w:eastAsia="Times New Roman"/>
                <w:lang w:eastAsia="en-NZ"/>
              </w:rPr>
            </w:pPr>
          </w:p>
          <w:p w:rsidRPr="00692D05" w:rsidR="002541DB" w:rsidP="28A09473" w:rsidRDefault="002541DB" w14:paraId="50EFEB37" w14:textId="4C6DA4C8">
            <w:pPr>
              <w:rPr>
                <w:rFonts w:eastAsia="Times New Roman"/>
                <w:lang w:eastAsia="en-NZ"/>
              </w:rPr>
            </w:pPr>
          </w:p>
          <w:p w:rsidRPr="00692D05" w:rsidR="002541DB" w:rsidP="28A09473" w:rsidRDefault="002541DB" w14:paraId="5C940A70" w14:textId="4F96F0A4">
            <w:pPr>
              <w:rPr>
                <w:rFonts w:eastAsia="Times New Roman"/>
                <w:lang w:eastAsia="en-NZ"/>
              </w:rPr>
            </w:pPr>
          </w:p>
          <w:p w:rsidRPr="00692D05" w:rsidR="002541DB" w:rsidP="28A09473" w:rsidRDefault="002541DB" w14:paraId="6401BADF" w14:textId="52C70CFB">
            <w:pPr>
              <w:rPr>
                <w:rFonts w:eastAsia="Times New Roman"/>
                <w:lang w:eastAsia="en-NZ"/>
              </w:rPr>
            </w:pPr>
          </w:p>
          <w:p w:rsidRPr="00692D05" w:rsidR="002541DB" w:rsidP="28A09473" w:rsidRDefault="002541DB" w14:paraId="04CC1DB9" w14:textId="34D37695">
            <w:pPr>
              <w:rPr>
                <w:rFonts w:eastAsia="Times New Roman"/>
                <w:lang w:eastAsia="en-NZ"/>
              </w:rPr>
            </w:pPr>
          </w:p>
          <w:p w:rsidRPr="00692D05" w:rsidR="002541DB" w:rsidP="28A09473" w:rsidRDefault="002541DB" w14:paraId="12272C99" w14:textId="6938707A">
            <w:pPr>
              <w:rPr>
                <w:rFonts w:eastAsia="Times New Roman"/>
                <w:lang w:eastAsia="en-NZ"/>
              </w:rPr>
            </w:pPr>
          </w:p>
          <w:p w:rsidRPr="00692D05" w:rsidR="002541DB" w:rsidP="28A09473" w:rsidRDefault="002541DB" w14:paraId="44F334B5" w14:textId="23CD9331">
            <w:pPr>
              <w:rPr>
                <w:rFonts w:eastAsia="Times New Roman"/>
                <w:lang w:eastAsia="en-NZ"/>
              </w:rPr>
            </w:pPr>
          </w:p>
          <w:p w:rsidRPr="00692D05" w:rsidR="002541DB" w:rsidP="28A09473" w:rsidRDefault="002541DB" w14:paraId="132E0A8A" w14:textId="59626A5E">
            <w:pPr>
              <w:rPr>
                <w:rFonts w:eastAsia="Times New Roman"/>
                <w:lang w:eastAsia="en-NZ"/>
              </w:rPr>
            </w:pPr>
          </w:p>
          <w:p w:rsidRPr="00692D05" w:rsidR="002541DB" w:rsidP="28A09473" w:rsidRDefault="002541DB" w14:paraId="00A56090" w14:textId="62912949">
            <w:pPr>
              <w:rPr>
                <w:rFonts w:eastAsia="Times New Roman"/>
                <w:lang w:eastAsia="en-NZ"/>
              </w:rPr>
            </w:pPr>
          </w:p>
          <w:p w:rsidRPr="00692D05" w:rsidR="002541DB" w:rsidP="28A09473" w:rsidRDefault="002541DB" w14:paraId="612F193B" w14:textId="24045D79">
            <w:pPr>
              <w:rPr>
                <w:rFonts w:eastAsia="Times New Roman"/>
                <w:lang w:eastAsia="en-NZ"/>
              </w:rPr>
            </w:pPr>
          </w:p>
          <w:p w:rsidRPr="00692D05" w:rsidR="002541DB" w:rsidP="28A09473" w:rsidRDefault="002541DB" w14:paraId="531E8CCE" w14:textId="286A86AC">
            <w:pPr>
              <w:rPr>
                <w:rFonts w:eastAsia="Times New Roman"/>
                <w:lang w:eastAsia="en-NZ"/>
              </w:rPr>
            </w:pPr>
          </w:p>
          <w:p w:rsidRPr="00692D05" w:rsidR="002541DB" w:rsidP="28A09473" w:rsidRDefault="002541DB" w14:paraId="6F9A9B13" w14:textId="23C19B03">
            <w:pPr>
              <w:rPr>
                <w:rFonts w:eastAsia="Times New Roman"/>
                <w:lang w:eastAsia="en-NZ"/>
              </w:rPr>
            </w:pPr>
          </w:p>
          <w:p w:rsidRPr="00692D05" w:rsidR="002541DB" w:rsidP="28A09473" w:rsidRDefault="002541DB" w14:paraId="50D34A08" w14:textId="4D460105">
            <w:pPr>
              <w:rPr>
                <w:rFonts w:eastAsia="Times New Roman"/>
                <w:lang w:eastAsia="en-NZ"/>
              </w:rPr>
            </w:pPr>
          </w:p>
          <w:p w:rsidRPr="00692D05" w:rsidR="002541DB" w:rsidP="28A09473" w:rsidRDefault="002541DB" w14:paraId="04E72849" w14:textId="36526538">
            <w:pPr>
              <w:rPr>
                <w:rFonts w:eastAsia="Times New Roman"/>
                <w:lang w:eastAsia="en-NZ"/>
              </w:rPr>
            </w:pPr>
          </w:p>
          <w:p w:rsidRPr="00692D05" w:rsidR="002541DB" w:rsidP="28A09473" w:rsidRDefault="002541DB" w14:paraId="7DC57FEA" w14:textId="033F7CE8">
            <w:pPr>
              <w:rPr>
                <w:rFonts w:eastAsia="Times New Roman"/>
                <w:lang w:eastAsia="en-NZ"/>
              </w:rPr>
            </w:pPr>
          </w:p>
          <w:p w:rsidRPr="00692D05" w:rsidR="002541DB" w:rsidP="28A09473" w:rsidRDefault="002541DB" w14:paraId="33D96759" w14:textId="76ED52C8">
            <w:pPr>
              <w:rPr>
                <w:rFonts w:eastAsia="Times New Roman"/>
                <w:lang w:eastAsia="en-NZ"/>
              </w:rPr>
            </w:pPr>
          </w:p>
          <w:p w:rsidRPr="00692D05" w:rsidR="002541DB" w:rsidP="28A09473" w:rsidRDefault="002541DB" w14:paraId="431D1401" w14:textId="0A0AF577">
            <w:pPr>
              <w:rPr>
                <w:rFonts w:eastAsia="Times New Roman"/>
                <w:lang w:eastAsia="en-NZ"/>
              </w:rPr>
            </w:pPr>
          </w:p>
          <w:p w:rsidRPr="00692D05" w:rsidR="002541DB" w:rsidP="28A09473" w:rsidRDefault="002541DB" w14:paraId="31FE03E1" w14:textId="24DE706A">
            <w:pPr>
              <w:rPr>
                <w:rFonts w:eastAsia="Times New Roman"/>
                <w:lang w:eastAsia="en-NZ"/>
              </w:rPr>
            </w:pPr>
          </w:p>
          <w:p w:rsidRPr="00692D05" w:rsidR="002541DB" w:rsidP="28A09473" w:rsidRDefault="002541DB" w14:paraId="0E27DDE2" w14:textId="1C306AFC">
            <w:pPr>
              <w:rPr>
                <w:rFonts w:eastAsia="Times New Roman"/>
                <w:lang w:eastAsia="en-NZ"/>
              </w:rPr>
            </w:pPr>
          </w:p>
          <w:p w:rsidRPr="00692D05" w:rsidR="002541DB" w:rsidP="28A09473" w:rsidRDefault="002541DB" w14:paraId="6147759C" w14:textId="46159710">
            <w:pPr>
              <w:rPr>
                <w:rFonts w:eastAsia="Times New Roman"/>
                <w:lang w:eastAsia="en-NZ"/>
              </w:rPr>
            </w:pPr>
          </w:p>
          <w:p w:rsidRPr="00692D05" w:rsidR="002541DB" w:rsidP="28A09473" w:rsidRDefault="002541DB" w14:paraId="3700E6C7" w14:textId="3283F47E">
            <w:pPr>
              <w:rPr>
                <w:rFonts w:eastAsia="Times New Roman"/>
                <w:lang w:eastAsia="en-NZ"/>
              </w:rPr>
            </w:pPr>
          </w:p>
          <w:p w:rsidRPr="00692D05" w:rsidR="002541DB" w:rsidP="28A09473" w:rsidRDefault="002541DB" w14:paraId="6F71B48E" w14:textId="73367DF8">
            <w:pPr>
              <w:rPr>
                <w:rFonts w:eastAsia="Times New Roman"/>
                <w:lang w:eastAsia="en-NZ"/>
              </w:rPr>
            </w:pPr>
          </w:p>
          <w:p w:rsidRPr="00692D05" w:rsidR="002541DB" w:rsidP="28A09473" w:rsidRDefault="002541DB" w14:paraId="69361B8F" w14:textId="60B8F045">
            <w:pPr>
              <w:rPr>
                <w:rFonts w:eastAsia="Times New Roman"/>
                <w:lang w:eastAsia="en-NZ"/>
              </w:rPr>
            </w:pPr>
          </w:p>
          <w:p w:rsidRPr="00692D05" w:rsidR="002541DB" w:rsidP="00BB9832" w:rsidRDefault="38D84734" w14:paraId="00EBA4F0" w14:textId="37B02839">
            <w:pPr>
              <w:rPr>
                <w:rFonts w:eastAsia="Times New Roman"/>
                <w:lang w:eastAsia="en-NZ"/>
              </w:rPr>
            </w:pPr>
            <w:r w:rsidRPr="00BB9832" w:rsidR="38D84734">
              <w:rPr>
                <w:rFonts w:eastAsia="Times New Roman"/>
                <w:lang w:eastAsia="en-NZ"/>
              </w:rPr>
              <w:t>Ensure that providers report all incidents to the PTE using the centralised form, communicate the compliance with the Code to all providers.</w:t>
            </w:r>
          </w:p>
          <w:p w:rsidRPr="00692D05" w:rsidR="002541DB" w:rsidP="00BB9832" w:rsidRDefault="002541DB" w14:paraId="53EC76EE" w14:textId="18008A6E">
            <w:pPr>
              <w:rPr>
                <w:rFonts w:eastAsia="Times New Roman"/>
                <w:lang w:eastAsia="en-NZ"/>
              </w:rPr>
            </w:pPr>
          </w:p>
          <w:p w:rsidRPr="00692D05" w:rsidR="002541DB" w:rsidP="00BB9832" w:rsidRDefault="38D84734" w14:paraId="2C7AEB29" w14:textId="0479CEA9">
            <w:pPr>
              <w:rPr>
                <w:rFonts w:eastAsia="Times New Roman"/>
                <w:lang w:eastAsia="en-NZ"/>
              </w:rPr>
            </w:pPr>
            <w:r w:rsidRPr="00BB9832" w:rsidR="38D84734">
              <w:rPr>
                <w:rFonts w:eastAsia="Times New Roman"/>
                <w:lang w:eastAsia="en-NZ"/>
              </w:rPr>
              <w:t>Define what a critical incident is</w:t>
            </w:r>
            <w:r w:rsidRPr="00BB9832" w:rsidR="34196549">
              <w:rPr>
                <w:rFonts w:eastAsia="Times New Roman"/>
                <w:lang w:eastAsia="en-NZ"/>
              </w:rPr>
              <w:t xml:space="preserve"> and publish updated policy</w:t>
            </w:r>
          </w:p>
          <w:p w:rsidRPr="00692D05" w:rsidR="002541DB" w:rsidP="00BB9832" w:rsidRDefault="002541DB" w14:paraId="3197F322" w14:textId="3977FE83">
            <w:pPr>
              <w:rPr>
                <w:rFonts w:eastAsia="Times New Roman"/>
                <w:lang w:eastAsia="en-NZ"/>
              </w:rPr>
            </w:pPr>
          </w:p>
          <w:p w:rsidRPr="00692D05" w:rsidR="002541DB" w:rsidP="00BB9832" w:rsidRDefault="38D84734" w14:paraId="649EF7A3" w14:textId="755A7E9B">
            <w:pPr>
              <w:rPr>
                <w:rFonts w:eastAsia="Times New Roman"/>
                <w:lang w:eastAsia="en-NZ"/>
              </w:rPr>
            </w:pPr>
            <w:r w:rsidRPr="00BB9832" w:rsidR="38D84734">
              <w:rPr>
                <w:rFonts w:eastAsia="Times New Roman"/>
                <w:lang w:eastAsia="en-NZ"/>
              </w:rPr>
              <w:t xml:space="preserve">Update the Incident reporting form to capture relevant information/theme of the incident and to </w:t>
            </w:r>
            <w:r w:rsidRPr="00BB9832" w:rsidR="38D84734">
              <w:rPr>
                <w:rFonts w:eastAsia="Times New Roman"/>
                <w:lang w:eastAsia="en-NZ"/>
              </w:rPr>
              <w:t>identify</w:t>
            </w:r>
            <w:r w:rsidRPr="00BB9832" w:rsidR="38D84734">
              <w:rPr>
                <w:rFonts w:eastAsia="Times New Roman"/>
                <w:lang w:eastAsia="en-NZ"/>
              </w:rPr>
              <w:t xml:space="preserve"> what corrective action was taken</w:t>
            </w:r>
            <w:r w:rsidRPr="00BB9832" w:rsidR="6AC805A8">
              <w:rPr>
                <w:rFonts w:eastAsia="Times New Roman"/>
                <w:lang w:eastAsia="en-NZ"/>
              </w:rPr>
              <w:t xml:space="preserve"> </w:t>
            </w:r>
            <w:r w:rsidRPr="00BB9832" w:rsidR="136BD7E2">
              <w:rPr>
                <w:rFonts w:eastAsia="Times New Roman"/>
                <w:lang w:eastAsia="en-NZ"/>
              </w:rPr>
              <w:t>including</w:t>
            </w:r>
            <w:r w:rsidRPr="00BB9832" w:rsidR="6AC805A8">
              <w:rPr>
                <w:rFonts w:eastAsia="Times New Roman"/>
                <w:lang w:eastAsia="en-NZ"/>
              </w:rPr>
              <w:t xml:space="preserve"> de-brief etc</w:t>
            </w:r>
          </w:p>
          <w:p w:rsidRPr="00692D05" w:rsidR="002541DB" w:rsidP="28A09473" w:rsidRDefault="002541DB" w14:paraId="5F693462" w14:textId="7BD848A3">
            <w:pPr>
              <w:rPr>
                <w:rFonts w:eastAsia="Times New Roman"/>
                <w:highlight w:val="yellow"/>
                <w:lang w:eastAsia="en-NZ"/>
              </w:rPr>
            </w:pPr>
          </w:p>
          <w:p w:rsidRPr="00692D05" w:rsidR="002541DB" w:rsidP="00BB9832" w:rsidRDefault="6AC805A8" w14:paraId="3727F9E1" w14:textId="78BD259A">
            <w:pPr>
              <w:rPr>
                <w:rFonts w:eastAsia="Times New Roman"/>
                <w:lang w:eastAsia="en-NZ"/>
              </w:rPr>
            </w:pPr>
            <w:r w:rsidRPr="00BB9832" w:rsidR="6AC805A8">
              <w:rPr>
                <w:rFonts w:eastAsia="Times New Roman"/>
                <w:lang w:eastAsia="en-NZ"/>
              </w:rPr>
              <w:t>Ensure that a self-review of incidents occurs (diverse learner, theme, location)</w:t>
            </w:r>
          </w:p>
          <w:p w:rsidRPr="00692D05" w:rsidR="002541DB" w:rsidP="00BB9832" w:rsidRDefault="002541DB" w14:paraId="7020339F" w14:textId="240072FD">
            <w:pPr>
              <w:rPr>
                <w:rFonts w:eastAsia="Times New Roman"/>
                <w:lang w:eastAsia="en-NZ"/>
              </w:rPr>
            </w:pPr>
          </w:p>
          <w:p w:rsidRPr="00692D05" w:rsidR="002541DB" w:rsidP="00BB9832" w:rsidRDefault="56CF9EFE" w14:paraId="132B2CFF" w14:textId="029CD804">
            <w:pPr>
              <w:rPr>
                <w:rFonts w:eastAsia="Times New Roman"/>
                <w:lang w:eastAsia="en-NZ"/>
              </w:rPr>
            </w:pPr>
            <w:r w:rsidRPr="00BB9832" w:rsidR="56CF9EFE">
              <w:rPr>
                <w:rFonts w:eastAsia="Times New Roman"/>
                <w:lang w:eastAsia="en-NZ"/>
              </w:rPr>
              <w:t>Publish a summary of incidents on website in an infographic</w:t>
            </w:r>
          </w:p>
          <w:p w:rsidRPr="00692D05" w:rsidR="002541DB" w:rsidP="28A09473" w:rsidRDefault="002541DB" w14:paraId="3882A251" w14:textId="2F06258B">
            <w:pPr>
              <w:rPr>
                <w:rFonts w:eastAsia="Times New Roman"/>
                <w:lang w:eastAsia="en-NZ"/>
              </w:rPr>
            </w:pPr>
          </w:p>
          <w:p w:rsidRPr="00692D05" w:rsidR="002541DB" w:rsidP="28A09473" w:rsidRDefault="002541DB" w14:paraId="2EAB4ABE" w14:textId="043435B6">
            <w:pPr>
              <w:rPr>
                <w:rFonts w:eastAsia="Times New Roman"/>
                <w:lang w:eastAsia="en-NZ"/>
              </w:rPr>
            </w:pPr>
          </w:p>
          <w:p w:rsidRPr="00692D05" w:rsidR="002541DB" w:rsidP="28A09473" w:rsidRDefault="002541DB" w14:paraId="58AFF483" w14:textId="63C10DC0">
            <w:pPr>
              <w:rPr>
                <w:rFonts w:eastAsia="Times New Roman"/>
                <w:lang w:eastAsia="en-NZ"/>
              </w:rPr>
            </w:pPr>
          </w:p>
          <w:p w:rsidRPr="00692D05" w:rsidR="002541DB" w:rsidP="28A09473" w:rsidRDefault="002541DB" w14:paraId="06778E7F" w14:textId="596DB7F0">
            <w:pPr>
              <w:rPr>
                <w:rFonts w:eastAsia="Times New Roman"/>
                <w:lang w:eastAsia="en-NZ"/>
              </w:rPr>
            </w:pPr>
          </w:p>
          <w:p w:rsidRPr="00692D05" w:rsidR="002541DB" w:rsidP="28A09473" w:rsidRDefault="002541DB" w14:paraId="719BD60E" w14:textId="28C0D9C2">
            <w:pPr>
              <w:rPr>
                <w:rFonts w:eastAsia="Times New Roman"/>
                <w:lang w:eastAsia="en-NZ"/>
              </w:rPr>
            </w:pPr>
          </w:p>
        </w:tc>
      </w:tr>
      <w:tr w:rsidRPr="00692D05" w:rsidR="007863EC" w:rsidTr="00BB9832" w14:paraId="691BE931" w14:textId="77777777">
        <w:tc>
          <w:tcPr>
            <w:tcW w:w="6091" w:type="dxa"/>
            <w:gridSpan w:val="2"/>
            <w:tcMar/>
          </w:tcPr>
          <w:p w:rsidR="007863EC" w:rsidP="007863EC" w:rsidRDefault="007863EC" w14:paraId="12B9E642" w14:textId="77777777">
            <w:pPr>
              <w:rPr>
                <w:rFonts w:eastAsia="Times New Roman" w:cstheme="minorHAnsi"/>
                <w:b/>
                <w:color w:val="FF0000"/>
                <w:lang w:eastAsia="en-NZ"/>
              </w:rPr>
            </w:pPr>
            <w:r w:rsidRPr="00692D05">
              <w:rPr>
                <w:rFonts w:eastAsia="Times New Roman" w:cstheme="minorHAnsi"/>
                <w:b/>
                <w:color w:val="FF0000"/>
                <w:lang w:eastAsia="en-NZ"/>
              </w:rPr>
              <w:lastRenderedPageBreak/>
              <w:t>Outcome 2 – Learner voice</w:t>
            </w:r>
          </w:p>
          <w:p w:rsidRPr="009353AC" w:rsidR="007863EC" w:rsidP="007863EC" w:rsidRDefault="007863EC" w14:paraId="00C32C46" w14:textId="3F3D07A0">
            <w:pPr>
              <w:rPr>
                <w:rFonts w:eastAsia="Times New Roman" w:cstheme="minorHAnsi"/>
                <w:color w:val="FF0000"/>
                <w:lang w:eastAsia="en-NZ"/>
              </w:rPr>
            </w:pPr>
            <w:r>
              <w:rPr>
                <w:rFonts w:eastAsia="Times New Roman" w:cstheme="minorHAnsi"/>
                <w:color w:val="FF0000"/>
                <w:lang w:eastAsia="en-NZ"/>
              </w:rPr>
              <w:t>Providers understand and respond to diverse learner voices and wellbeing and safety needs in a way that upholds their mana and autonomy</w:t>
            </w:r>
          </w:p>
        </w:tc>
        <w:tc>
          <w:tcPr>
            <w:tcW w:w="4257" w:type="dxa"/>
            <w:tcMar/>
          </w:tcPr>
          <w:p w:rsidRPr="00692D05" w:rsidR="007863EC" w:rsidP="007863EC" w:rsidRDefault="007863EC" w14:paraId="5A86390B" w14:textId="74C1B1D6">
            <w:pPr>
              <w:rPr>
                <w:rFonts w:eastAsia="Times New Roman" w:cstheme="minorHAnsi"/>
                <w:b/>
                <w:color w:val="FF0000"/>
                <w:lang w:eastAsia="en-NZ"/>
              </w:rPr>
            </w:pPr>
            <w:r>
              <w:rPr>
                <w:rFonts w:eastAsia="Times New Roman" w:cstheme="minorHAnsi"/>
                <w:b/>
                <w:color w:val="FF0000"/>
                <w:lang w:eastAsia="en-NZ"/>
              </w:rPr>
              <w:t>How well do we comply with the code, how do we know?</w:t>
            </w:r>
          </w:p>
        </w:tc>
        <w:tc>
          <w:tcPr>
            <w:tcW w:w="1985" w:type="dxa"/>
            <w:tcMar/>
          </w:tcPr>
          <w:p w:rsidR="007863EC" w:rsidP="007863EC" w:rsidRDefault="007863EC" w14:paraId="6A473D00" w14:textId="3F3CFBC8">
            <w:pPr>
              <w:rPr>
                <w:rFonts w:eastAsia="Times New Roman" w:cstheme="minorHAnsi"/>
                <w:b/>
                <w:color w:val="FF0000"/>
                <w:lang w:eastAsia="en-NZ"/>
              </w:rPr>
            </w:pPr>
            <w:r>
              <w:rPr>
                <w:rFonts w:eastAsia="Times New Roman" w:cstheme="minorHAnsi"/>
                <w:b/>
                <w:color w:val="FF0000"/>
                <w:lang w:eastAsia="en-NZ"/>
              </w:rPr>
              <w:t>What evidence do we have</w:t>
            </w:r>
            <w:r w:rsidR="00CB2B4E">
              <w:rPr>
                <w:rFonts w:eastAsia="Times New Roman" w:cstheme="minorHAnsi"/>
                <w:b/>
                <w:color w:val="FF0000"/>
                <w:lang w:eastAsia="en-NZ"/>
              </w:rPr>
              <w:t>?</w:t>
            </w:r>
          </w:p>
        </w:tc>
        <w:tc>
          <w:tcPr>
            <w:tcW w:w="2804" w:type="dxa"/>
            <w:tcMar/>
          </w:tcPr>
          <w:p w:rsidR="007863EC" w:rsidP="007863EC" w:rsidRDefault="007863EC" w14:paraId="49FC24C8" w14:textId="50852312">
            <w:pPr>
              <w:rPr>
                <w:rFonts w:eastAsia="Times New Roman" w:cstheme="minorHAnsi"/>
                <w:b/>
                <w:color w:val="FF0000"/>
                <w:lang w:eastAsia="en-NZ"/>
              </w:rPr>
            </w:pPr>
            <w:r>
              <w:rPr>
                <w:rFonts w:eastAsia="Times New Roman" w:cstheme="minorHAnsi"/>
                <w:b/>
                <w:color w:val="FF0000"/>
                <w:lang w:eastAsia="en-NZ"/>
              </w:rPr>
              <w:t>How can we improve, what is the GAP</w:t>
            </w:r>
            <w:r w:rsidR="00CB2B4E">
              <w:rPr>
                <w:rFonts w:eastAsia="Times New Roman" w:cstheme="minorHAnsi"/>
                <w:b/>
                <w:color w:val="FF0000"/>
                <w:lang w:eastAsia="en-NZ"/>
              </w:rPr>
              <w:t>?</w:t>
            </w:r>
          </w:p>
        </w:tc>
      </w:tr>
      <w:tr w:rsidRPr="00692D05" w:rsidR="007863EC" w:rsidTr="00BB9832" w14:paraId="54E27827" w14:textId="77777777">
        <w:tc>
          <w:tcPr>
            <w:tcW w:w="1122" w:type="dxa"/>
            <w:tcMar/>
          </w:tcPr>
          <w:p w:rsidRPr="004B0876" w:rsidR="007863EC" w:rsidP="007863EC" w:rsidRDefault="007863EC" w14:paraId="6ECDE326" w14:textId="539790EE">
            <w:pPr>
              <w:rPr>
                <w:rFonts w:eastAsia="Times New Roman" w:cstheme="minorHAnsi"/>
                <w:lang w:eastAsia="en-NZ"/>
              </w:rPr>
            </w:pPr>
            <w:r>
              <w:rPr>
                <w:rFonts w:eastAsia="Times New Roman" w:cstheme="minorHAnsi"/>
                <w:lang w:eastAsia="en-NZ"/>
              </w:rPr>
              <w:t>Process 1</w:t>
            </w:r>
          </w:p>
        </w:tc>
        <w:tc>
          <w:tcPr>
            <w:tcW w:w="4969" w:type="dxa"/>
            <w:tcMar/>
          </w:tcPr>
          <w:p w:rsidR="007863EC" w:rsidP="007863EC" w:rsidRDefault="007863EC" w14:paraId="5C7F2193" w14:textId="77777777">
            <w:pPr>
              <w:rPr>
                <w:rFonts w:eastAsia="Times New Roman" w:cstheme="minorHAnsi"/>
                <w:b/>
                <w:color w:val="FF0000"/>
                <w:lang w:eastAsia="en-NZ"/>
              </w:rPr>
            </w:pPr>
            <w:r>
              <w:rPr>
                <w:rFonts w:eastAsia="Times New Roman" w:cstheme="minorHAnsi"/>
                <w:b/>
                <w:color w:val="FF0000"/>
                <w:lang w:eastAsia="en-NZ"/>
              </w:rPr>
              <w:t>Learner Voice</w:t>
            </w:r>
          </w:p>
          <w:p w:rsidRPr="009F10B6" w:rsidR="007863EC" w:rsidP="007863EC" w:rsidRDefault="007863EC" w14:paraId="1A010587" w14:textId="57185B9B">
            <w:pPr>
              <w:rPr>
                <w:rFonts w:eastAsia="Times New Roman" w:cstheme="minorHAnsi"/>
                <w:lang w:eastAsia="en-NZ"/>
              </w:rPr>
            </w:pPr>
            <w:r w:rsidRPr="009F10B6">
              <w:rPr>
                <w:rFonts w:eastAsia="Times New Roman" w:cstheme="minorHAnsi"/>
                <w:lang w:eastAsia="en-NZ"/>
              </w:rPr>
              <w:t>Providers must have practices for;</w:t>
            </w:r>
          </w:p>
          <w:p w:rsidR="007863EC" w:rsidP="007863EC" w:rsidRDefault="007863EC" w14:paraId="333BFDEF" w14:textId="55CBA512">
            <w:pPr>
              <w:pStyle w:val="ListParagraph"/>
              <w:numPr>
                <w:ilvl w:val="1"/>
                <w:numId w:val="35"/>
              </w:numPr>
              <w:rPr>
                <w:rFonts w:eastAsia="Times New Roman" w:cstheme="minorHAnsi"/>
                <w:lang w:eastAsia="en-NZ"/>
              </w:rPr>
            </w:pPr>
            <w:r>
              <w:rPr>
                <w:rFonts w:eastAsia="Times New Roman" w:cstheme="minorHAnsi"/>
                <w:lang w:eastAsia="en-NZ"/>
              </w:rPr>
              <w:t>Proactively build and maintain effective relationships with diverse learner groups</w:t>
            </w:r>
          </w:p>
          <w:p w:rsidR="007863EC" w:rsidP="007863EC" w:rsidRDefault="007863EC" w14:paraId="35146014" w14:textId="77777777">
            <w:pPr>
              <w:pStyle w:val="ListParagraph"/>
              <w:numPr>
                <w:ilvl w:val="1"/>
                <w:numId w:val="35"/>
              </w:numPr>
              <w:rPr>
                <w:rFonts w:eastAsia="Times New Roman" w:cstheme="minorHAnsi"/>
                <w:lang w:eastAsia="en-NZ"/>
              </w:rPr>
            </w:pPr>
            <w:r>
              <w:rPr>
                <w:rFonts w:eastAsia="Times New Roman" w:cstheme="minorHAnsi"/>
                <w:lang w:eastAsia="en-NZ"/>
              </w:rPr>
              <w:t>Work with diverse learners and their communities to develop, review and improve learner wellbeing and safety strategic goals, plans and practices</w:t>
            </w:r>
          </w:p>
          <w:p w:rsidR="007863EC" w:rsidP="007863EC" w:rsidRDefault="007863EC" w14:paraId="2596239B" w14:textId="77777777">
            <w:pPr>
              <w:pStyle w:val="ListParagraph"/>
              <w:numPr>
                <w:ilvl w:val="1"/>
                <w:numId w:val="35"/>
              </w:numPr>
              <w:rPr>
                <w:rFonts w:eastAsia="Times New Roman" w:cstheme="minorHAnsi"/>
                <w:lang w:eastAsia="en-NZ"/>
              </w:rPr>
            </w:pPr>
            <w:r>
              <w:rPr>
                <w:rFonts w:eastAsia="Times New Roman" w:cstheme="minorHAnsi"/>
                <w:lang w:eastAsia="en-NZ"/>
              </w:rPr>
              <w:t xml:space="preserve">Providing </w:t>
            </w:r>
            <w:r w:rsidRPr="004B0876">
              <w:rPr>
                <w:rFonts w:eastAsia="Times New Roman" w:cstheme="minorHAnsi"/>
                <w:lang w:eastAsia="en-NZ"/>
              </w:rPr>
              <w:t xml:space="preserve">formal and informal </w:t>
            </w:r>
            <w:r>
              <w:rPr>
                <w:rFonts w:eastAsia="Times New Roman" w:cstheme="minorHAnsi"/>
                <w:lang w:eastAsia="en-NZ"/>
              </w:rPr>
              <w:t xml:space="preserve">processes to </w:t>
            </w:r>
            <w:r w:rsidRPr="004B0876">
              <w:rPr>
                <w:rFonts w:eastAsia="Times New Roman" w:cstheme="minorHAnsi"/>
                <w:lang w:eastAsia="en-NZ"/>
              </w:rPr>
              <w:t xml:space="preserve">actively hear, engage with, and develop the diverse </w:t>
            </w:r>
            <w:r>
              <w:rPr>
                <w:rFonts w:eastAsia="Times New Roman" w:cstheme="minorHAnsi"/>
                <w:lang w:eastAsia="en-NZ"/>
              </w:rPr>
              <w:t xml:space="preserve">range of learner </w:t>
            </w:r>
            <w:r w:rsidRPr="004B0876">
              <w:rPr>
                <w:rFonts w:eastAsia="Times New Roman" w:cstheme="minorHAnsi"/>
                <w:lang w:eastAsia="en-NZ"/>
              </w:rPr>
              <w:t xml:space="preserve">voices </w:t>
            </w:r>
            <w:r>
              <w:rPr>
                <w:rFonts w:eastAsia="Times New Roman" w:cstheme="minorHAnsi"/>
                <w:lang w:eastAsia="en-NZ"/>
              </w:rPr>
              <w:t>and their communities</w:t>
            </w:r>
          </w:p>
          <w:p w:rsidR="007863EC" w:rsidP="007863EC" w:rsidRDefault="007863EC" w14:paraId="6CF487EB" w14:textId="4455D658">
            <w:pPr>
              <w:pStyle w:val="ListParagraph"/>
              <w:numPr>
                <w:ilvl w:val="1"/>
                <w:numId w:val="35"/>
              </w:numPr>
              <w:rPr>
                <w:rFonts w:eastAsia="Times New Roman" w:cstheme="minorHAnsi"/>
                <w:lang w:eastAsia="en-NZ"/>
              </w:rPr>
            </w:pPr>
            <w:r w:rsidRPr="004B0876">
              <w:rPr>
                <w:rFonts w:eastAsia="Times New Roman" w:cstheme="minorHAnsi"/>
                <w:lang w:eastAsia="en-NZ"/>
              </w:rPr>
              <w:t>Pro</w:t>
            </w:r>
            <w:r>
              <w:rPr>
                <w:rFonts w:eastAsia="Times New Roman" w:cstheme="minorHAnsi"/>
                <w:lang w:eastAsia="en-NZ"/>
              </w:rPr>
              <w:t xml:space="preserve">viding </w:t>
            </w:r>
            <w:r w:rsidRPr="004B0876">
              <w:rPr>
                <w:rFonts w:eastAsia="Times New Roman" w:cstheme="minorHAnsi"/>
                <w:lang w:eastAsia="en-NZ"/>
              </w:rPr>
              <w:t>timely and accessible resource</w:t>
            </w:r>
            <w:r>
              <w:rPr>
                <w:rFonts w:eastAsia="Times New Roman" w:cstheme="minorHAnsi"/>
                <w:lang w:eastAsia="en-NZ"/>
              </w:rPr>
              <w:t>s</w:t>
            </w:r>
            <w:r w:rsidRPr="004B0876">
              <w:rPr>
                <w:rFonts w:eastAsia="Times New Roman" w:cstheme="minorHAnsi"/>
                <w:lang w:eastAsia="en-NZ"/>
              </w:rPr>
              <w:t xml:space="preserve"> to </w:t>
            </w:r>
            <w:r>
              <w:rPr>
                <w:rFonts w:eastAsia="Times New Roman" w:cstheme="minorHAnsi"/>
                <w:lang w:eastAsia="en-NZ"/>
              </w:rPr>
              <w:t>learners to support them and their learner communities to develop the necessary skills to enable them to participate fully in decision making processes</w:t>
            </w:r>
          </w:p>
          <w:p w:rsidRPr="004B0876" w:rsidR="007863EC" w:rsidP="007863EC" w:rsidRDefault="007863EC" w14:paraId="4F4C7A4D" w14:textId="7933D552">
            <w:pPr>
              <w:pStyle w:val="ListParagraph"/>
              <w:numPr>
                <w:ilvl w:val="1"/>
                <w:numId w:val="35"/>
              </w:numPr>
              <w:rPr>
                <w:rFonts w:eastAsia="Times New Roman" w:cstheme="minorHAnsi"/>
                <w:lang w:eastAsia="en-NZ"/>
              </w:rPr>
            </w:pPr>
            <w:r>
              <w:rPr>
                <w:rFonts w:eastAsia="Times New Roman" w:cstheme="minorHAnsi"/>
                <w:lang w:eastAsia="en-NZ"/>
              </w:rPr>
              <w:t xml:space="preserve">Providing timely and accessible information to learners to increase </w:t>
            </w:r>
            <w:r w:rsidRPr="004B0876">
              <w:rPr>
                <w:rFonts w:eastAsia="Times New Roman" w:cstheme="minorHAnsi"/>
                <w:lang w:eastAsia="en-NZ"/>
              </w:rPr>
              <w:t xml:space="preserve">transparency of </w:t>
            </w:r>
            <w:r>
              <w:rPr>
                <w:rFonts w:eastAsia="Times New Roman" w:cstheme="minorHAnsi"/>
                <w:lang w:eastAsia="en-NZ"/>
              </w:rPr>
              <w:t>providers’ decision-making processes.</w:t>
            </w:r>
          </w:p>
        </w:tc>
        <w:tc>
          <w:tcPr>
            <w:tcW w:w="4257" w:type="dxa"/>
            <w:tcMar/>
          </w:tcPr>
          <w:p w:rsidR="007863EC" w:rsidP="007863EC" w:rsidRDefault="007863EC" w14:paraId="43FCBFA1" w14:textId="77777777">
            <w:pPr>
              <w:rPr>
                <w:rFonts w:eastAsia="Times New Roman" w:cstheme="minorHAnsi"/>
                <w:lang w:eastAsia="en-NZ"/>
              </w:rPr>
            </w:pPr>
          </w:p>
          <w:p w:rsidR="007863EC" w:rsidP="007863EC" w:rsidRDefault="007863EC" w14:paraId="1047F06E" w14:textId="6E3624E7">
            <w:pPr>
              <w:rPr>
                <w:rFonts w:eastAsia="Times New Roman" w:cstheme="minorHAnsi"/>
                <w:lang w:eastAsia="en-NZ"/>
              </w:rPr>
            </w:pPr>
            <w:r>
              <w:rPr>
                <w:rFonts w:eastAsia="Times New Roman" w:cstheme="minorHAnsi"/>
                <w:lang w:eastAsia="en-NZ"/>
              </w:rPr>
              <w:t xml:space="preserve">Student Voice group implemented in 2022 to ensure that a student voice is heard and feedback received for relevant policies, procedures and decision making, this is a group of between 1-4 learners per site meeting once a month online with the Quality and Academic Manager </w:t>
            </w:r>
          </w:p>
          <w:p w:rsidR="007863EC" w:rsidP="007863EC" w:rsidRDefault="007863EC" w14:paraId="2E329BDE" w14:textId="568CF80E">
            <w:pPr>
              <w:rPr>
                <w:rFonts w:eastAsia="Times New Roman" w:cstheme="minorHAnsi"/>
                <w:lang w:eastAsia="en-NZ"/>
              </w:rPr>
            </w:pPr>
          </w:p>
          <w:p w:rsidR="007863EC" w:rsidP="00BB9832" w:rsidRDefault="007863EC" w14:paraId="791510C4" w14:textId="27E7FF52">
            <w:pPr>
              <w:rPr>
                <w:rFonts w:eastAsia="Times New Roman" w:cs="Calibri" w:cstheme="minorAscii"/>
                <w:lang w:eastAsia="en-NZ"/>
              </w:rPr>
            </w:pPr>
            <w:r w:rsidRPr="00BB9832" w:rsidR="007863EC">
              <w:rPr>
                <w:rFonts w:eastAsia="Times New Roman" w:cs="Calibri" w:cstheme="minorAscii"/>
                <w:lang w:eastAsia="en-NZ"/>
              </w:rPr>
              <w:t>The SVR also lead individual weekly or twice monthly class hui to gather peer’s feedback on what is working well and not so well at a local/provider level</w:t>
            </w:r>
          </w:p>
          <w:p w:rsidR="00C86387" w:rsidP="00BB9832" w:rsidRDefault="00C86387" w14:paraId="6935C936" w14:textId="77777777">
            <w:pPr>
              <w:rPr>
                <w:rFonts w:eastAsia="Times New Roman" w:cs="Calibri" w:cstheme="minorAscii"/>
                <w:lang w:eastAsia="en-NZ"/>
              </w:rPr>
            </w:pPr>
          </w:p>
          <w:p w:rsidR="00C86387" w:rsidP="00BB9832" w:rsidRDefault="00C86387" w14:paraId="6606DCA4" w14:textId="5070B353">
            <w:pPr>
              <w:rPr>
                <w:rFonts w:eastAsia="Times New Roman" w:cs="Calibri" w:cstheme="minorAscii"/>
                <w:lang w:eastAsia="en-NZ"/>
              </w:rPr>
            </w:pPr>
            <w:r w:rsidRPr="00BB9832" w:rsidR="00C86387">
              <w:rPr>
                <w:rFonts w:eastAsia="Times New Roman" w:cs="Calibri" w:cstheme="minorAscii"/>
                <w:lang w:eastAsia="en-NZ"/>
              </w:rPr>
              <w:t>5 weekly one-on</w:t>
            </w:r>
            <w:r w:rsidRPr="00BB9832" w:rsidR="00C86387">
              <w:rPr>
                <w:rFonts w:eastAsia="Times New Roman" w:cs="Calibri" w:cstheme="minorAscii"/>
                <w:lang w:eastAsia="en-NZ"/>
              </w:rPr>
              <w:t>-one meetings implemented for all students with their tutors to check in.</w:t>
            </w:r>
          </w:p>
          <w:p w:rsidR="00575B72" w:rsidP="00BB9832" w:rsidRDefault="00575B72" w14:paraId="2733CE50" w14:textId="77777777">
            <w:pPr>
              <w:rPr>
                <w:rFonts w:eastAsia="Times New Roman" w:cs="Calibri" w:cstheme="minorAscii"/>
                <w:lang w:eastAsia="en-NZ"/>
              </w:rPr>
            </w:pPr>
          </w:p>
          <w:p w:rsidR="00575B72" w:rsidP="00BB9832" w:rsidRDefault="00575B72" w14:paraId="5771DCFE" w14:textId="12DB054B">
            <w:pPr>
              <w:rPr>
                <w:rFonts w:eastAsia="Times New Roman" w:cs="Calibri" w:cstheme="minorAscii"/>
                <w:lang w:eastAsia="en-NZ"/>
              </w:rPr>
            </w:pPr>
            <w:r w:rsidRPr="00BB9832" w:rsidR="00575B72">
              <w:rPr>
                <w:rFonts w:eastAsia="Times New Roman" w:cs="Calibri" w:cstheme="minorAscii"/>
                <w:lang w:eastAsia="en-NZ"/>
              </w:rPr>
              <w:t xml:space="preserve">Regular feedback process implemented for students to </w:t>
            </w:r>
            <w:r w:rsidRPr="00BB9832" w:rsidR="00575B72">
              <w:rPr>
                <w:rFonts w:eastAsia="Times New Roman" w:cs="Calibri" w:cstheme="minorAscii"/>
                <w:lang w:eastAsia="en-NZ"/>
              </w:rPr>
              <w:t>provide</w:t>
            </w:r>
            <w:r w:rsidRPr="00BB9832" w:rsidR="00575B72">
              <w:rPr>
                <w:rFonts w:eastAsia="Times New Roman" w:cs="Calibri" w:cstheme="minorAscii"/>
                <w:lang w:eastAsia="en-NZ"/>
              </w:rPr>
              <w:t xml:space="preserve"> feedback across their learner journey.</w:t>
            </w:r>
          </w:p>
          <w:p w:rsidR="007863EC" w:rsidP="007863EC" w:rsidRDefault="007863EC" w14:paraId="6DB20CDC" w14:textId="32DF7671">
            <w:pPr>
              <w:rPr>
                <w:rFonts w:eastAsia="Times New Roman" w:cstheme="minorHAnsi"/>
                <w:lang w:eastAsia="en-NZ"/>
              </w:rPr>
            </w:pPr>
            <w:r>
              <w:rPr>
                <w:rFonts w:eastAsia="Times New Roman" w:cstheme="minorHAnsi"/>
                <w:lang w:eastAsia="en-NZ"/>
              </w:rPr>
              <w:lastRenderedPageBreak/>
              <w:t xml:space="preserve"> </w:t>
            </w:r>
          </w:p>
          <w:p w:rsidR="007863EC" w:rsidP="00BB9832" w:rsidRDefault="007863EC" w14:paraId="62A45339" w14:textId="5C4CA74C">
            <w:pPr>
              <w:rPr>
                <w:rFonts w:eastAsia="Times New Roman" w:cs="Calibri" w:cstheme="minorAscii"/>
                <w:lang w:eastAsia="en-NZ"/>
              </w:rPr>
            </w:pPr>
            <w:r w:rsidRPr="00BB9832" w:rsidR="00703B33">
              <w:rPr>
                <w:rFonts w:eastAsia="Times New Roman" w:cs="Calibri" w:cstheme="minorAscii"/>
                <w:lang w:eastAsia="en-NZ"/>
              </w:rPr>
              <w:t>Consideration being given to having more yout</w:t>
            </w:r>
            <w:r w:rsidRPr="00BB9832" w:rsidR="00703B33">
              <w:rPr>
                <w:rFonts w:eastAsia="Times New Roman" w:cs="Calibri" w:cstheme="minorAscii"/>
                <w:lang w:eastAsia="en-NZ"/>
              </w:rPr>
              <w:t>h participation across the functions of the Y, including Y Education, from Governance through to operations.</w:t>
            </w:r>
          </w:p>
          <w:p w:rsidR="005F3435" w:rsidP="007863EC" w:rsidRDefault="005F3435" w14:paraId="515B19A6" w14:textId="27D4C099">
            <w:pPr>
              <w:rPr>
                <w:rFonts w:eastAsia="Times New Roman" w:cstheme="minorHAnsi"/>
                <w:lang w:eastAsia="en-NZ"/>
              </w:rPr>
            </w:pPr>
          </w:p>
          <w:p w:rsidR="005F3435" w:rsidP="00BB9832" w:rsidRDefault="005F3435" w14:paraId="27ED6E8C" w14:textId="18EEB008">
            <w:pPr>
              <w:rPr>
                <w:rFonts w:eastAsia="Times New Roman" w:cs="Calibri" w:cstheme="minorAscii"/>
                <w:lang w:eastAsia="en-NZ"/>
              </w:rPr>
            </w:pPr>
            <w:r w:rsidRPr="00BB9832" w:rsidR="69B9E16E">
              <w:rPr>
                <w:rFonts w:eastAsia="Times New Roman" w:cs="Calibri" w:cstheme="minorAscii"/>
                <w:lang w:eastAsia="en-NZ"/>
              </w:rPr>
              <w:t xml:space="preserve">PTE </w:t>
            </w:r>
            <w:r w:rsidRPr="00BB9832" w:rsidR="005F3435">
              <w:rPr>
                <w:rFonts w:eastAsia="Times New Roman" w:cs="Calibri" w:cstheme="minorAscii"/>
                <w:lang w:eastAsia="en-NZ"/>
              </w:rPr>
              <w:t xml:space="preserve">created a Wellbeing survey to specifically ask learners about these outcomes </w:t>
            </w:r>
          </w:p>
          <w:p w:rsidR="007863EC" w:rsidP="007863EC" w:rsidRDefault="007863EC" w14:paraId="5519A2EC" w14:textId="77777777">
            <w:pPr>
              <w:rPr>
                <w:rFonts w:eastAsia="Times New Roman" w:cstheme="minorHAnsi"/>
                <w:lang w:eastAsia="en-NZ"/>
              </w:rPr>
            </w:pPr>
            <w:r>
              <w:rPr>
                <w:rFonts w:eastAsia="Times New Roman" w:cstheme="minorHAnsi"/>
                <w:lang w:eastAsia="en-NZ"/>
              </w:rPr>
              <w:t xml:space="preserve"> </w:t>
            </w:r>
          </w:p>
          <w:p w:rsidR="007863EC" w:rsidP="007863EC" w:rsidRDefault="007863EC" w14:paraId="538C232E" w14:textId="77777777">
            <w:pPr>
              <w:rPr>
                <w:rFonts w:eastAsia="Times New Roman" w:cstheme="minorHAnsi"/>
                <w:lang w:eastAsia="en-NZ"/>
              </w:rPr>
            </w:pPr>
          </w:p>
          <w:p w:rsidR="007863EC" w:rsidP="00BB9832" w:rsidRDefault="00392304" w14:paraId="65691625" w14:textId="39954C11">
            <w:pPr>
              <w:rPr>
                <w:rFonts w:eastAsia="Times New Roman" w:cs="Calibri" w:cstheme="minorAscii"/>
                <w:lang w:eastAsia="en-NZ"/>
              </w:rPr>
            </w:pPr>
            <w:r w:rsidRPr="00BB9832" w:rsidR="4412C0B6">
              <w:rPr>
                <w:rFonts w:eastAsia="Times New Roman" w:cs="Calibri" w:cstheme="minorAscii"/>
                <w:lang w:eastAsia="en-NZ"/>
              </w:rPr>
              <w:t>A</w:t>
            </w:r>
            <w:r w:rsidRPr="00BB9832" w:rsidR="26DB9A5E">
              <w:rPr>
                <w:rFonts w:eastAsia="Times New Roman" w:cs="Calibri" w:cstheme="minorAscii"/>
                <w:lang w:eastAsia="en-NZ"/>
              </w:rPr>
              <w:t>ctiv</w:t>
            </w:r>
            <w:r w:rsidRPr="00BB9832" w:rsidR="4412C0B6">
              <w:rPr>
                <w:rFonts w:eastAsia="Times New Roman" w:cs="Calibri" w:cstheme="minorAscii"/>
                <w:lang w:eastAsia="en-NZ"/>
              </w:rPr>
              <w:t xml:space="preserve">e promotion of </w:t>
            </w:r>
            <w:r w:rsidRPr="00BB9832" w:rsidR="00392304">
              <w:rPr>
                <w:rFonts w:eastAsia="Times New Roman" w:cs="Calibri" w:cstheme="minorAscii"/>
                <w:lang w:eastAsia="en-NZ"/>
              </w:rPr>
              <w:t xml:space="preserve">events aimed at learners such as Mental Health Awareness Week and Dyslexia Awareness Week etc </w:t>
            </w:r>
          </w:p>
          <w:p w:rsidRPr="009353AC" w:rsidR="007863EC" w:rsidP="007863EC" w:rsidRDefault="007863EC" w14:paraId="4DA68EBF" w14:textId="26A1C2FE">
            <w:pPr>
              <w:rPr>
                <w:rFonts w:eastAsia="Times New Roman" w:cstheme="minorHAnsi"/>
                <w:lang w:eastAsia="en-NZ"/>
              </w:rPr>
            </w:pPr>
          </w:p>
        </w:tc>
        <w:tc>
          <w:tcPr>
            <w:tcW w:w="1985" w:type="dxa"/>
            <w:tcMar/>
          </w:tcPr>
          <w:p w:rsidR="007863EC" w:rsidP="007863EC" w:rsidRDefault="007863EC" w14:paraId="09BF0FE7" w14:textId="77777777">
            <w:pPr>
              <w:rPr>
                <w:rFonts w:eastAsia="Times New Roman" w:cstheme="minorHAnsi"/>
                <w:lang w:eastAsia="en-NZ"/>
              </w:rPr>
            </w:pPr>
          </w:p>
          <w:p w:rsidR="007863EC" w:rsidP="007863EC" w:rsidRDefault="007863EC" w14:paraId="65A42600" w14:textId="36EE74E7">
            <w:pPr>
              <w:rPr>
                <w:rFonts w:eastAsia="Times New Roman" w:cstheme="minorHAnsi"/>
                <w:lang w:eastAsia="en-NZ"/>
              </w:rPr>
            </w:pPr>
            <w:r>
              <w:rPr>
                <w:rFonts w:eastAsia="Times New Roman" w:cstheme="minorHAnsi"/>
                <w:lang w:eastAsia="en-NZ"/>
              </w:rPr>
              <w:t>SVR Hui notes</w:t>
            </w:r>
          </w:p>
          <w:p w:rsidR="00392304" w:rsidP="007863EC" w:rsidRDefault="00392304" w14:paraId="750789EC" w14:textId="3B513174">
            <w:pPr>
              <w:rPr>
                <w:rFonts w:eastAsia="Times New Roman" w:cstheme="minorHAnsi"/>
                <w:lang w:eastAsia="en-NZ"/>
              </w:rPr>
            </w:pPr>
          </w:p>
          <w:p w:rsidR="00392304" w:rsidP="007863EC" w:rsidRDefault="00392304" w14:paraId="34E308AE" w14:textId="6A867E45">
            <w:pPr>
              <w:rPr>
                <w:rFonts w:eastAsia="Times New Roman" w:cstheme="minorHAnsi"/>
                <w:lang w:eastAsia="en-NZ"/>
              </w:rPr>
            </w:pPr>
          </w:p>
          <w:p w:rsidR="00392304" w:rsidP="00BB9832" w:rsidRDefault="005F3435" w14:paraId="44A70824" w14:textId="1BB2D13C">
            <w:pPr>
              <w:rPr>
                <w:rFonts w:eastAsia="Times New Roman" w:cs="Calibri" w:cstheme="minorAscii"/>
                <w:lang w:eastAsia="en-NZ"/>
              </w:rPr>
            </w:pPr>
            <w:r w:rsidRPr="00BB9832" w:rsidR="02B7A5E8">
              <w:rPr>
                <w:rFonts w:eastAsia="Times New Roman" w:cs="Calibri" w:cstheme="minorAscii"/>
                <w:lang w:eastAsia="en-NZ"/>
              </w:rPr>
              <w:t>Learner feedback reports</w:t>
            </w:r>
          </w:p>
          <w:p w:rsidR="00BB9832" w:rsidP="00BB9832" w:rsidRDefault="00BB9832" w14:paraId="2E5B5EA5" w14:textId="606948F0">
            <w:pPr>
              <w:pStyle w:val="Normal"/>
              <w:rPr>
                <w:rFonts w:eastAsia="Times New Roman" w:cs="Calibri" w:cstheme="minorAscii"/>
                <w:lang w:eastAsia="en-NZ"/>
              </w:rPr>
            </w:pPr>
          </w:p>
          <w:p w:rsidR="700814DD" w:rsidP="00BB9832" w:rsidRDefault="700814DD" w14:paraId="586C6145" w14:textId="0C8C0740">
            <w:pPr>
              <w:pStyle w:val="Normal"/>
              <w:rPr>
                <w:rFonts w:eastAsia="Times New Roman" w:cs="Calibri" w:cstheme="minorAscii"/>
                <w:lang w:eastAsia="en-NZ"/>
              </w:rPr>
            </w:pPr>
            <w:r w:rsidRPr="00BB9832" w:rsidR="700814DD">
              <w:rPr>
                <w:rFonts w:eastAsia="Times New Roman" w:cs="Calibri" w:cstheme="minorAscii"/>
                <w:lang w:eastAsia="en-NZ"/>
              </w:rPr>
              <w:t>Providers hui notes and self-assessment</w:t>
            </w:r>
          </w:p>
          <w:p w:rsidR="00BB9832" w:rsidP="00BB9832" w:rsidRDefault="00BB9832" w14:paraId="3401473D" w14:textId="364C51BE">
            <w:pPr>
              <w:pStyle w:val="Normal"/>
              <w:rPr>
                <w:rFonts w:eastAsia="Times New Roman" w:cs="Calibri" w:cstheme="minorAscii"/>
                <w:lang w:eastAsia="en-NZ"/>
              </w:rPr>
            </w:pPr>
          </w:p>
          <w:p w:rsidR="2BE15C4D" w:rsidP="00BB9832" w:rsidRDefault="2BE15C4D" w14:paraId="685B2F09" w14:textId="56F0D9D4">
            <w:pPr>
              <w:pStyle w:val="Normal"/>
              <w:rPr>
                <w:rFonts w:eastAsia="Times New Roman" w:cs="Calibri" w:cstheme="minorAscii"/>
                <w:lang w:eastAsia="en-NZ"/>
              </w:rPr>
            </w:pPr>
            <w:r w:rsidRPr="00BB9832" w:rsidR="2BE15C4D">
              <w:rPr>
                <w:rFonts w:eastAsia="Times New Roman" w:cs="Calibri" w:cstheme="minorAscii"/>
                <w:lang w:eastAsia="en-NZ"/>
              </w:rPr>
              <w:t>PTE Team and EM hui notes</w:t>
            </w:r>
          </w:p>
          <w:p w:rsidR="00BB9832" w:rsidP="00BB9832" w:rsidRDefault="00BB9832" w14:paraId="3DA5F850" w14:textId="708B0301">
            <w:pPr>
              <w:pStyle w:val="Normal"/>
              <w:rPr>
                <w:rFonts w:eastAsia="Times New Roman" w:cs="Calibri" w:cstheme="minorAscii"/>
                <w:lang w:eastAsia="en-NZ"/>
              </w:rPr>
            </w:pPr>
          </w:p>
          <w:p w:rsidR="2BE15C4D" w:rsidP="00BB9832" w:rsidRDefault="2BE15C4D" w14:paraId="258E083C" w14:textId="51C5A822">
            <w:pPr>
              <w:pStyle w:val="Normal"/>
              <w:rPr>
                <w:rFonts w:eastAsia="Times New Roman" w:cs="Calibri" w:cstheme="minorAscii"/>
                <w:lang w:eastAsia="en-NZ"/>
              </w:rPr>
            </w:pPr>
            <w:r w:rsidRPr="00BB9832" w:rsidR="2BE15C4D">
              <w:rPr>
                <w:rFonts w:eastAsia="Times New Roman" w:cs="Calibri" w:cstheme="minorAscii"/>
                <w:lang w:eastAsia="en-NZ"/>
              </w:rPr>
              <w:t>Pastoral Care and 5-weekly hui notes for all learners</w:t>
            </w:r>
          </w:p>
          <w:p w:rsidR="00392304" w:rsidP="007863EC" w:rsidRDefault="00392304" w14:paraId="338B8D89" w14:textId="0D2DD55C">
            <w:pPr>
              <w:rPr>
                <w:rFonts w:eastAsia="Times New Roman" w:cstheme="minorHAnsi"/>
                <w:lang w:eastAsia="en-NZ"/>
              </w:rPr>
            </w:pPr>
          </w:p>
          <w:p w:rsidR="00392304" w:rsidP="007863EC" w:rsidRDefault="00392304" w14:paraId="325EDA74" w14:textId="58570AE5">
            <w:pPr>
              <w:rPr>
                <w:rFonts w:eastAsia="Times New Roman" w:cstheme="minorHAnsi"/>
                <w:lang w:eastAsia="en-NZ"/>
              </w:rPr>
            </w:pPr>
          </w:p>
          <w:p w:rsidR="00392304" w:rsidP="007863EC" w:rsidRDefault="00392304" w14:paraId="1E49CDC8" w14:textId="279C02FA">
            <w:pPr>
              <w:rPr>
                <w:rFonts w:eastAsia="Times New Roman" w:cstheme="minorHAnsi"/>
                <w:lang w:eastAsia="en-NZ"/>
              </w:rPr>
            </w:pPr>
          </w:p>
          <w:p w:rsidR="00392304" w:rsidP="007863EC" w:rsidRDefault="00392304" w14:paraId="272AFEF9" w14:textId="0A40C326">
            <w:pPr>
              <w:rPr>
                <w:rFonts w:eastAsia="Times New Roman" w:cstheme="minorHAnsi"/>
                <w:lang w:eastAsia="en-NZ"/>
              </w:rPr>
            </w:pPr>
          </w:p>
          <w:p w:rsidR="00392304" w:rsidP="007863EC" w:rsidRDefault="00392304" w14:paraId="718B32C3" w14:textId="3D362C98">
            <w:pPr>
              <w:rPr>
                <w:rFonts w:eastAsia="Times New Roman" w:cstheme="minorHAnsi"/>
                <w:lang w:eastAsia="en-NZ"/>
              </w:rPr>
            </w:pPr>
          </w:p>
          <w:p w:rsidR="00392304" w:rsidP="007863EC" w:rsidRDefault="00392304" w14:paraId="625997D0" w14:textId="12D7769F">
            <w:pPr>
              <w:rPr>
                <w:rFonts w:eastAsia="Times New Roman" w:cstheme="minorHAnsi"/>
                <w:lang w:eastAsia="en-NZ"/>
              </w:rPr>
            </w:pPr>
          </w:p>
          <w:p w:rsidR="00392304" w:rsidP="007863EC" w:rsidRDefault="00392304" w14:paraId="6EEE635D" w14:textId="5425A630">
            <w:pPr>
              <w:rPr>
                <w:rFonts w:eastAsia="Times New Roman" w:cstheme="minorHAnsi"/>
                <w:lang w:eastAsia="en-NZ"/>
              </w:rPr>
            </w:pPr>
          </w:p>
          <w:p w:rsidR="00392304" w:rsidP="007863EC" w:rsidRDefault="00392304" w14:paraId="43656E2E" w14:textId="56BF1460">
            <w:pPr>
              <w:rPr>
                <w:rFonts w:eastAsia="Times New Roman" w:cstheme="minorHAnsi"/>
                <w:lang w:eastAsia="en-NZ"/>
              </w:rPr>
            </w:pPr>
          </w:p>
          <w:p w:rsidR="00392304" w:rsidP="007863EC" w:rsidRDefault="00392304" w14:paraId="7B7D959E" w14:textId="630D6BBC">
            <w:pPr>
              <w:rPr>
                <w:rFonts w:eastAsia="Times New Roman" w:cstheme="minorHAnsi"/>
                <w:lang w:eastAsia="en-NZ"/>
              </w:rPr>
            </w:pPr>
          </w:p>
          <w:p w:rsidR="00392304" w:rsidP="007863EC" w:rsidRDefault="00392304" w14:paraId="14EAEEF4" w14:textId="66DA3C92">
            <w:pPr>
              <w:rPr>
                <w:rFonts w:eastAsia="Times New Roman" w:cstheme="minorHAnsi"/>
                <w:lang w:eastAsia="en-NZ"/>
              </w:rPr>
            </w:pPr>
          </w:p>
          <w:p w:rsidR="00392304" w:rsidP="007863EC" w:rsidRDefault="00392304" w14:paraId="5D52963D" w14:textId="0B253FC1">
            <w:pPr>
              <w:rPr>
                <w:rFonts w:eastAsia="Times New Roman" w:cstheme="minorHAnsi"/>
                <w:lang w:eastAsia="en-NZ"/>
              </w:rPr>
            </w:pPr>
          </w:p>
          <w:p w:rsidR="00392304" w:rsidP="007863EC" w:rsidRDefault="00392304" w14:paraId="2F0B788D" w14:textId="78E5D0D6">
            <w:pPr>
              <w:rPr>
                <w:rFonts w:eastAsia="Times New Roman" w:cstheme="minorHAnsi"/>
                <w:lang w:eastAsia="en-NZ"/>
              </w:rPr>
            </w:pPr>
          </w:p>
          <w:p w:rsidR="00392304" w:rsidP="007863EC" w:rsidRDefault="00392304" w14:paraId="238992E3" w14:textId="4B32D6F0">
            <w:pPr>
              <w:rPr>
                <w:rFonts w:eastAsia="Times New Roman" w:cstheme="minorHAnsi"/>
                <w:lang w:eastAsia="en-NZ"/>
              </w:rPr>
            </w:pPr>
          </w:p>
          <w:p w:rsidR="00392304" w:rsidP="005F3435" w:rsidRDefault="00392304" w14:paraId="786C855C" w14:textId="1FE40815">
            <w:pPr>
              <w:ind w:firstLine="720"/>
              <w:rPr>
                <w:rFonts w:eastAsia="Times New Roman" w:cstheme="minorHAnsi"/>
                <w:lang w:eastAsia="en-NZ"/>
              </w:rPr>
            </w:pPr>
          </w:p>
          <w:p w:rsidR="005F3435" w:rsidP="005F3435" w:rsidRDefault="005F3435" w14:paraId="0A16D317" w14:textId="233A2AE5">
            <w:pPr>
              <w:ind w:firstLine="720"/>
              <w:rPr>
                <w:rFonts w:eastAsia="Times New Roman" w:cstheme="minorHAnsi"/>
                <w:lang w:eastAsia="en-NZ"/>
              </w:rPr>
            </w:pPr>
          </w:p>
          <w:p w:rsidR="005F3435" w:rsidP="005F3435" w:rsidRDefault="005F3435" w14:paraId="098C69D0" w14:textId="28A24A62">
            <w:pPr>
              <w:ind w:firstLine="720"/>
              <w:rPr>
                <w:rFonts w:eastAsia="Times New Roman" w:cstheme="minorHAnsi"/>
                <w:lang w:eastAsia="en-NZ"/>
              </w:rPr>
            </w:pPr>
          </w:p>
          <w:p w:rsidR="005F3435" w:rsidP="005F3435" w:rsidRDefault="005F3435" w14:paraId="750C5CC0" w14:textId="4F681189">
            <w:pPr>
              <w:ind w:firstLine="720"/>
              <w:rPr>
                <w:rFonts w:eastAsia="Times New Roman" w:cstheme="minorHAnsi"/>
                <w:lang w:eastAsia="en-NZ"/>
              </w:rPr>
            </w:pPr>
          </w:p>
          <w:p w:rsidR="005F3435" w:rsidP="005F3435" w:rsidRDefault="005F3435" w14:paraId="66758949" w14:textId="77777777">
            <w:pPr>
              <w:ind w:firstLine="720"/>
              <w:rPr>
                <w:rFonts w:eastAsia="Times New Roman" w:cstheme="minorHAnsi"/>
                <w:lang w:eastAsia="en-NZ"/>
              </w:rPr>
            </w:pPr>
          </w:p>
          <w:p w:rsidR="00392304" w:rsidP="007863EC" w:rsidRDefault="00392304" w14:paraId="494B41A5" w14:textId="3C257006">
            <w:pPr>
              <w:rPr>
                <w:rFonts w:eastAsia="Times New Roman" w:cstheme="minorHAnsi"/>
                <w:lang w:eastAsia="en-NZ"/>
              </w:rPr>
            </w:pPr>
          </w:p>
          <w:p w:rsidR="00392304" w:rsidP="00BB9832" w:rsidRDefault="00392304" w14:paraId="034765F2" w14:textId="44077601">
            <w:pPr>
              <w:rPr>
                <w:rFonts w:eastAsia="Times New Roman" w:cs="Calibri" w:cstheme="minorAscii"/>
                <w:lang w:eastAsia="en-NZ"/>
              </w:rPr>
            </w:pPr>
          </w:p>
          <w:p w:rsidR="00BB9832" w:rsidP="00BB9832" w:rsidRDefault="00BB9832" w14:paraId="2DF2F965" w14:textId="04B19442">
            <w:pPr>
              <w:pStyle w:val="Normal"/>
              <w:rPr>
                <w:rFonts w:eastAsia="Times New Roman" w:cs="Calibri" w:cstheme="minorAscii"/>
                <w:lang w:eastAsia="en-NZ"/>
              </w:rPr>
            </w:pPr>
          </w:p>
          <w:p w:rsidR="00BB9832" w:rsidP="00BB9832" w:rsidRDefault="00BB9832" w14:paraId="275B0217" w14:textId="08234DF7">
            <w:pPr>
              <w:pStyle w:val="Normal"/>
              <w:rPr>
                <w:rFonts w:eastAsia="Times New Roman" w:cs="Calibri" w:cstheme="minorAscii"/>
                <w:lang w:eastAsia="en-NZ"/>
              </w:rPr>
            </w:pPr>
          </w:p>
          <w:p w:rsidR="00BB9832" w:rsidP="00BB9832" w:rsidRDefault="00BB9832" w14:paraId="427C7497" w14:textId="03588CE5">
            <w:pPr>
              <w:pStyle w:val="Normal"/>
              <w:rPr>
                <w:rFonts w:eastAsia="Times New Roman" w:cs="Calibri" w:cstheme="minorAscii"/>
                <w:lang w:eastAsia="en-NZ"/>
              </w:rPr>
            </w:pPr>
          </w:p>
          <w:p w:rsidR="00BB9832" w:rsidP="00BB9832" w:rsidRDefault="00BB9832" w14:paraId="3D1C9891" w14:textId="2F5E4DA8">
            <w:pPr>
              <w:pStyle w:val="Normal"/>
              <w:rPr>
                <w:rFonts w:eastAsia="Times New Roman" w:cs="Calibri" w:cstheme="minorAscii"/>
                <w:lang w:eastAsia="en-NZ"/>
              </w:rPr>
            </w:pPr>
          </w:p>
          <w:p w:rsidR="00BB9832" w:rsidP="00BB9832" w:rsidRDefault="00BB9832" w14:paraId="3A575214" w14:textId="3FED43A9">
            <w:pPr>
              <w:pStyle w:val="Normal"/>
              <w:rPr>
                <w:rFonts w:eastAsia="Times New Roman" w:cs="Calibri" w:cstheme="minorAscii"/>
                <w:lang w:eastAsia="en-NZ"/>
              </w:rPr>
            </w:pPr>
          </w:p>
          <w:p w:rsidR="00BB9832" w:rsidP="00BB9832" w:rsidRDefault="00BB9832" w14:paraId="4C3052C1" w14:textId="20CDF7A5">
            <w:pPr>
              <w:pStyle w:val="Normal"/>
              <w:rPr>
                <w:rFonts w:eastAsia="Times New Roman" w:cs="Calibri" w:cstheme="minorAscii"/>
                <w:lang w:eastAsia="en-NZ"/>
              </w:rPr>
            </w:pPr>
          </w:p>
          <w:p w:rsidR="007863EC" w:rsidP="007863EC" w:rsidRDefault="007863EC" w14:paraId="69D50C6D" w14:textId="5C348376">
            <w:pPr>
              <w:rPr>
                <w:rFonts w:eastAsia="Times New Roman" w:cstheme="minorHAnsi"/>
                <w:lang w:eastAsia="en-NZ"/>
              </w:rPr>
            </w:pPr>
          </w:p>
        </w:tc>
        <w:tc>
          <w:tcPr>
            <w:tcW w:w="2804" w:type="dxa"/>
            <w:tcMar/>
          </w:tcPr>
          <w:p w:rsidR="007863EC" w:rsidP="007863EC" w:rsidRDefault="007863EC" w14:paraId="2D4AA990" w14:textId="77777777">
            <w:pPr>
              <w:rPr>
                <w:rFonts w:eastAsia="Times New Roman" w:cstheme="minorHAnsi"/>
                <w:lang w:eastAsia="en-NZ"/>
              </w:rPr>
            </w:pPr>
          </w:p>
          <w:p w:rsidR="00392304" w:rsidP="00BB9832" w:rsidRDefault="007863EC" w14:paraId="75D161CE" w14:textId="77777777">
            <w:pPr>
              <w:rPr>
                <w:rFonts w:eastAsia="Times New Roman" w:cs="Calibri" w:cstheme="minorAscii"/>
                <w:lang w:eastAsia="en-NZ"/>
              </w:rPr>
            </w:pPr>
            <w:r w:rsidRPr="00BB9832" w:rsidR="007863EC">
              <w:rPr>
                <w:rFonts w:eastAsia="Times New Roman" w:cs="Calibri" w:cstheme="minorAscii"/>
                <w:lang w:eastAsia="en-NZ"/>
              </w:rPr>
              <w:t>Publish a newsletter on what changes or progress has been made</w:t>
            </w:r>
          </w:p>
          <w:p w:rsidR="00392304" w:rsidP="007863EC" w:rsidRDefault="00392304" w14:paraId="328270E8" w14:textId="77777777">
            <w:pPr>
              <w:rPr>
                <w:rFonts w:eastAsia="Times New Roman" w:cstheme="minorHAnsi"/>
                <w:lang w:eastAsia="en-NZ"/>
              </w:rPr>
            </w:pPr>
          </w:p>
          <w:p w:rsidR="00392304" w:rsidP="007863EC" w:rsidRDefault="00392304" w14:paraId="65CA9337" w14:textId="77777777">
            <w:pPr>
              <w:rPr>
                <w:rFonts w:eastAsia="Times New Roman" w:cstheme="minorHAnsi"/>
                <w:lang w:eastAsia="en-NZ"/>
              </w:rPr>
            </w:pPr>
          </w:p>
          <w:p w:rsidR="00392304" w:rsidP="007863EC" w:rsidRDefault="00392304" w14:paraId="25396436" w14:textId="77777777">
            <w:pPr>
              <w:rPr>
                <w:rFonts w:eastAsia="Times New Roman" w:cstheme="minorHAnsi"/>
                <w:lang w:eastAsia="en-NZ"/>
              </w:rPr>
            </w:pPr>
          </w:p>
          <w:p w:rsidR="00392304" w:rsidP="007863EC" w:rsidRDefault="00392304" w14:paraId="6827E0B1" w14:textId="77777777">
            <w:pPr>
              <w:rPr>
                <w:rFonts w:eastAsia="Times New Roman" w:cstheme="minorHAnsi"/>
                <w:lang w:eastAsia="en-NZ"/>
              </w:rPr>
            </w:pPr>
          </w:p>
          <w:p w:rsidR="00392304" w:rsidP="007863EC" w:rsidRDefault="00392304" w14:paraId="05EDEDFB" w14:textId="77777777">
            <w:pPr>
              <w:rPr>
                <w:rFonts w:eastAsia="Times New Roman" w:cstheme="minorHAnsi"/>
                <w:lang w:eastAsia="en-NZ"/>
              </w:rPr>
            </w:pPr>
          </w:p>
          <w:p w:rsidR="00392304" w:rsidP="007863EC" w:rsidRDefault="00392304" w14:paraId="2E9141EB" w14:textId="77777777">
            <w:pPr>
              <w:rPr>
                <w:rFonts w:eastAsia="Times New Roman" w:cstheme="minorHAnsi"/>
                <w:lang w:eastAsia="en-NZ"/>
              </w:rPr>
            </w:pPr>
          </w:p>
          <w:p w:rsidR="00392304" w:rsidP="007863EC" w:rsidRDefault="00392304" w14:paraId="31085754" w14:textId="77777777">
            <w:pPr>
              <w:rPr>
                <w:rFonts w:eastAsia="Times New Roman" w:cstheme="minorHAnsi"/>
                <w:lang w:eastAsia="en-NZ"/>
              </w:rPr>
            </w:pPr>
          </w:p>
          <w:p w:rsidR="00392304" w:rsidP="007863EC" w:rsidRDefault="00392304" w14:paraId="78A2FBE9" w14:textId="77777777">
            <w:pPr>
              <w:rPr>
                <w:rFonts w:eastAsia="Times New Roman" w:cstheme="minorHAnsi"/>
                <w:lang w:eastAsia="en-NZ"/>
              </w:rPr>
            </w:pPr>
          </w:p>
          <w:p w:rsidR="00392304" w:rsidP="007863EC" w:rsidRDefault="00392304" w14:paraId="118C807A" w14:textId="77777777">
            <w:pPr>
              <w:rPr>
                <w:rFonts w:eastAsia="Times New Roman" w:cstheme="minorHAnsi"/>
                <w:lang w:eastAsia="en-NZ"/>
              </w:rPr>
            </w:pPr>
          </w:p>
          <w:p w:rsidR="00392304" w:rsidP="00BB9832" w:rsidRDefault="00392304" w14:paraId="1F8BBCD3" w14:textId="38D81CD6">
            <w:pPr>
              <w:rPr>
                <w:rFonts w:eastAsia="Times New Roman" w:cs="Calibri" w:cstheme="minorAscii"/>
                <w:lang w:eastAsia="en-NZ"/>
              </w:rPr>
            </w:pPr>
          </w:p>
          <w:p w:rsidR="005F3435" w:rsidP="00BB9832" w:rsidRDefault="005F3435" w14:paraId="55D7006D" w14:textId="77777777">
            <w:pPr>
              <w:rPr>
                <w:rFonts w:eastAsia="Times New Roman" w:cs="Calibri" w:cstheme="minorAscii"/>
                <w:lang w:eastAsia="en-NZ"/>
              </w:rPr>
            </w:pPr>
          </w:p>
          <w:p w:rsidR="00BB9832" w:rsidP="00BB9832" w:rsidRDefault="00BB9832" w14:paraId="363BA982" w14:textId="1DD76D7F">
            <w:pPr>
              <w:rPr>
                <w:rFonts w:eastAsia="Times New Roman" w:cs="Calibri" w:cstheme="minorAscii"/>
                <w:lang w:eastAsia="en-NZ"/>
              </w:rPr>
            </w:pPr>
          </w:p>
          <w:p w:rsidR="00BB9832" w:rsidP="00BB9832" w:rsidRDefault="00BB9832" w14:paraId="4AE6E172" w14:textId="03FF1926">
            <w:pPr>
              <w:rPr>
                <w:rFonts w:eastAsia="Times New Roman" w:cs="Calibri" w:cstheme="minorAscii"/>
                <w:lang w:eastAsia="en-NZ"/>
              </w:rPr>
            </w:pPr>
          </w:p>
          <w:p w:rsidR="00BB9832" w:rsidP="00BB9832" w:rsidRDefault="00BB9832" w14:paraId="2B6372F5" w14:textId="72359D3E">
            <w:pPr>
              <w:rPr>
                <w:rFonts w:eastAsia="Times New Roman" w:cs="Calibri" w:cstheme="minorAscii"/>
                <w:lang w:eastAsia="en-NZ"/>
              </w:rPr>
            </w:pPr>
          </w:p>
          <w:p w:rsidR="00BB9832" w:rsidP="00BB9832" w:rsidRDefault="00BB9832" w14:paraId="298F6377" w14:textId="3B1CF969">
            <w:pPr>
              <w:rPr>
                <w:rFonts w:eastAsia="Times New Roman" w:cs="Calibri" w:cstheme="minorAscii"/>
                <w:lang w:eastAsia="en-NZ"/>
              </w:rPr>
            </w:pPr>
          </w:p>
          <w:p w:rsidR="00BB9832" w:rsidP="00BB9832" w:rsidRDefault="00BB9832" w14:paraId="370E866A" w14:textId="0D4E016A">
            <w:pPr>
              <w:rPr>
                <w:rFonts w:eastAsia="Times New Roman" w:cs="Calibri" w:cstheme="minorAscii"/>
                <w:lang w:eastAsia="en-NZ"/>
              </w:rPr>
            </w:pPr>
          </w:p>
          <w:p w:rsidR="00BB9832" w:rsidP="00BB9832" w:rsidRDefault="00BB9832" w14:paraId="64DCFDA4" w14:textId="5A7E4A09">
            <w:pPr>
              <w:rPr>
                <w:rFonts w:eastAsia="Times New Roman" w:cs="Calibri" w:cstheme="minorAscii"/>
                <w:lang w:eastAsia="en-NZ"/>
              </w:rPr>
            </w:pPr>
          </w:p>
          <w:p w:rsidR="005F3435" w:rsidP="00BB9832" w:rsidRDefault="005F3435" w14:paraId="06399462" w14:textId="198EA7BB">
            <w:pPr>
              <w:rPr>
                <w:rFonts w:eastAsia="Times New Roman" w:cs="Calibri" w:cstheme="minorAscii"/>
                <w:lang w:eastAsia="en-NZ"/>
              </w:rPr>
            </w:pPr>
            <w:r w:rsidRPr="00BB9832" w:rsidR="6AA2B25F">
              <w:rPr>
                <w:rFonts w:eastAsia="Times New Roman" w:cs="Calibri" w:cstheme="minorAscii"/>
                <w:lang w:eastAsia="en-NZ"/>
              </w:rPr>
              <w:t xml:space="preserve">PTE </w:t>
            </w:r>
            <w:r w:rsidRPr="00BB9832" w:rsidR="00392304">
              <w:rPr>
                <w:rFonts w:eastAsia="Times New Roman" w:cs="Calibri" w:cstheme="minorAscii"/>
                <w:lang w:eastAsia="en-NZ"/>
              </w:rPr>
              <w:t xml:space="preserve">to consider a model for </w:t>
            </w:r>
            <w:r w:rsidRPr="00BB9832" w:rsidR="0EF27421">
              <w:rPr>
                <w:rFonts w:eastAsia="Times New Roman" w:cs="Calibri" w:cstheme="minorAscii"/>
                <w:lang w:eastAsia="en-NZ"/>
              </w:rPr>
              <w:t>appropriate</w:t>
            </w:r>
            <w:r w:rsidRPr="00BB9832" w:rsidR="2FBF9B39">
              <w:rPr>
                <w:rFonts w:eastAsia="Times New Roman" w:cs="Calibri" w:cstheme="minorAscii"/>
                <w:lang w:eastAsia="en-NZ"/>
              </w:rPr>
              <w:t xml:space="preserve"> </w:t>
            </w:r>
            <w:r w:rsidRPr="00BB9832" w:rsidR="7CA97DD5">
              <w:rPr>
                <w:rFonts w:eastAsia="Times New Roman" w:cs="Calibri" w:cstheme="minorAscii"/>
                <w:lang w:eastAsia="en-NZ"/>
              </w:rPr>
              <w:t>youth</w:t>
            </w:r>
            <w:r w:rsidRPr="00BB9832" w:rsidR="7DDA87BD">
              <w:rPr>
                <w:rFonts w:eastAsia="Times New Roman" w:cs="Calibri" w:cstheme="minorAscii"/>
                <w:lang w:eastAsia="en-NZ"/>
              </w:rPr>
              <w:t xml:space="preserve"> </w:t>
            </w:r>
            <w:r w:rsidRPr="00BB9832" w:rsidR="438082C9">
              <w:rPr>
                <w:rFonts w:eastAsia="Times New Roman" w:cs="Calibri" w:cstheme="minorAscii"/>
                <w:lang w:eastAsia="en-NZ"/>
              </w:rPr>
              <w:t>participation</w:t>
            </w:r>
          </w:p>
          <w:p w:rsidR="005F3435" w:rsidP="00BB9832" w:rsidRDefault="005F3435" w14:paraId="3A7F2F28" w14:textId="77777777">
            <w:pPr>
              <w:rPr>
                <w:rFonts w:eastAsia="Times New Roman" w:cs="Calibri" w:cstheme="minorAscii"/>
                <w:lang w:eastAsia="en-NZ"/>
              </w:rPr>
            </w:pPr>
          </w:p>
          <w:p w:rsidR="005F3435" w:rsidP="00BB9832" w:rsidRDefault="005F3435" w14:paraId="5EA85089" w14:textId="77777777">
            <w:pPr>
              <w:rPr>
                <w:rFonts w:eastAsia="Times New Roman" w:cs="Calibri" w:cstheme="minorAscii"/>
                <w:lang w:eastAsia="en-NZ"/>
              </w:rPr>
            </w:pPr>
          </w:p>
          <w:p w:rsidR="005F3435" w:rsidP="00BB9832" w:rsidRDefault="005F3435" w14:paraId="1EFD3377" w14:textId="77777777">
            <w:pPr>
              <w:rPr>
                <w:rFonts w:eastAsia="Times New Roman" w:cs="Calibri" w:cstheme="minorAscii"/>
                <w:lang w:eastAsia="en-NZ"/>
              </w:rPr>
            </w:pPr>
          </w:p>
          <w:p w:rsidR="005F3435" w:rsidP="00BB9832" w:rsidRDefault="005F3435" w14:paraId="12AB51C8" w14:textId="77777777">
            <w:pPr>
              <w:rPr>
                <w:rFonts w:eastAsia="Times New Roman" w:cs="Calibri" w:cstheme="minorAscii"/>
                <w:lang w:eastAsia="en-NZ"/>
              </w:rPr>
            </w:pPr>
          </w:p>
          <w:p w:rsidR="005F3435" w:rsidP="00BB9832" w:rsidRDefault="005F3435" w14:paraId="4F63FAFC" w14:textId="77777777">
            <w:pPr>
              <w:rPr>
                <w:rFonts w:eastAsia="Times New Roman" w:cs="Calibri" w:cstheme="minorAscii"/>
                <w:lang w:eastAsia="en-NZ"/>
              </w:rPr>
            </w:pPr>
          </w:p>
          <w:p w:rsidR="005F3435" w:rsidP="00BB9832" w:rsidRDefault="005F3435" w14:paraId="2457BC60" w14:textId="3E1763F1">
            <w:pPr>
              <w:pStyle w:val="Normal"/>
              <w:rPr>
                <w:rFonts w:eastAsia="Times New Roman" w:cs="Calibri" w:cstheme="minorAscii"/>
                <w:lang w:eastAsia="en-NZ"/>
              </w:rPr>
            </w:pPr>
          </w:p>
        </w:tc>
      </w:tr>
      <w:tr w:rsidRPr="00692D05" w:rsidR="007863EC" w:rsidTr="00BB9832" w14:paraId="080706A3" w14:textId="77777777">
        <w:tc>
          <w:tcPr>
            <w:tcW w:w="1122" w:type="dxa"/>
            <w:tcMar/>
          </w:tcPr>
          <w:p w:rsidRPr="00641028" w:rsidR="007863EC" w:rsidP="007863EC" w:rsidRDefault="007863EC" w14:paraId="16B07549" w14:textId="08233A93">
            <w:pPr>
              <w:rPr>
                <w:rFonts w:eastAsia="Times New Roman" w:cstheme="minorHAnsi"/>
                <w:lang w:eastAsia="en-NZ"/>
              </w:rPr>
            </w:pPr>
            <w:r>
              <w:rPr>
                <w:rFonts w:eastAsia="Times New Roman" w:cstheme="minorHAnsi"/>
                <w:lang w:eastAsia="en-NZ"/>
              </w:rPr>
              <w:lastRenderedPageBreak/>
              <w:t>Process 2</w:t>
            </w:r>
          </w:p>
        </w:tc>
        <w:tc>
          <w:tcPr>
            <w:tcW w:w="4969" w:type="dxa"/>
            <w:tcMar/>
          </w:tcPr>
          <w:p w:rsidRPr="00641028" w:rsidR="007863EC" w:rsidP="007863EC" w:rsidRDefault="007863EC" w14:paraId="0A903017" w14:textId="77777777">
            <w:pPr>
              <w:rPr>
                <w:rFonts w:eastAsia="Times New Roman" w:cstheme="minorHAnsi"/>
                <w:b/>
                <w:color w:val="FF0000"/>
                <w:lang w:eastAsia="en-NZ"/>
              </w:rPr>
            </w:pPr>
            <w:r w:rsidRPr="00641028">
              <w:rPr>
                <w:rFonts w:eastAsia="Times New Roman" w:cstheme="minorHAnsi"/>
                <w:b/>
                <w:color w:val="FF0000"/>
                <w:lang w:eastAsia="en-NZ"/>
              </w:rPr>
              <w:t>Learner Complaints</w:t>
            </w:r>
          </w:p>
          <w:p w:rsidR="007863EC" w:rsidP="007863EC" w:rsidRDefault="007863EC" w14:paraId="517975EC" w14:textId="77777777">
            <w:pPr>
              <w:rPr>
                <w:rFonts w:eastAsia="Times New Roman" w:cstheme="minorHAnsi"/>
                <w:lang w:eastAsia="en-NZ"/>
              </w:rPr>
            </w:pPr>
            <w:r w:rsidRPr="00641028">
              <w:rPr>
                <w:rFonts w:eastAsia="Times New Roman" w:cstheme="minorHAnsi"/>
                <w:lang w:eastAsia="en-NZ"/>
              </w:rPr>
              <w:t xml:space="preserve">Providers must </w:t>
            </w:r>
          </w:p>
          <w:p w:rsidR="007863EC" w:rsidP="007863EC" w:rsidRDefault="007863EC" w14:paraId="6D920880" w14:textId="77777777">
            <w:pPr>
              <w:pStyle w:val="ListParagraph"/>
              <w:numPr>
                <w:ilvl w:val="1"/>
                <w:numId w:val="36"/>
              </w:numPr>
              <w:rPr>
                <w:rFonts w:eastAsia="Times New Roman" w:cstheme="minorHAnsi"/>
                <w:lang w:eastAsia="en-NZ"/>
              </w:rPr>
            </w:pPr>
            <w:r>
              <w:rPr>
                <w:rFonts w:eastAsia="Times New Roman" w:cstheme="minorHAnsi"/>
                <w:lang w:eastAsia="en-NZ"/>
              </w:rPr>
              <w:t>Work with learners to effectively respond to and process complaints, including appropriate engagement with support people)</w:t>
            </w:r>
          </w:p>
          <w:p w:rsidR="007863EC" w:rsidP="007863EC" w:rsidRDefault="007863EC" w14:paraId="16B35B97" w14:textId="77777777">
            <w:pPr>
              <w:pStyle w:val="ListParagraph"/>
              <w:numPr>
                <w:ilvl w:val="1"/>
                <w:numId w:val="36"/>
              </w:numPr>
              <w:rPr>
                <w:rFonts w:eastAsia="Times New Roman" w:cstheme="minorHAnsi"/>
                <w:lang w:eastAsia="en-NZ"/>
              </w:rPr>
            </w:pPr>
            <w:r>
              <w:rPr>
                <w:rFonts w:eastAsia="Times New Roman" w:cstheme="minorHAnsi"/>
                <w:lang w:eastAsia="en-NZ"/>
              </w:rPr>
              <w:t xml:space="preserve">Inform learners on how the complaint will be handled and progress. </w:t>
            </w:r>
          </w:p>
          <w:p w:rsidR="007863EC" w:rsidP="007863EC" w:rsidRDefault="007863EC" w14:paraId="2B11C93D" w14:textId="576D9249">
            <w:pPr>
              <w:pStyle w:val="ListParagraph"/>
              <w:numPr>
                <w:ilvl w:val="1"/>
                <w:numId w:val="36"/>
              </w:numPr>
              <w:rPr>
                <w:rFonts w:eastAsia="Times New Roman" w:cstheme="minorHAnsi"/>
                <w:lang w:eastAsia="en-NZ"/>
              </w:rPr>
            </w:pPr>
            <w:r>
              <w:rPr>
                <w:rFonts w:eastAsia="Times New Roman" w:cstheme="minorHAnsi"/>
                <w:lang w:eastAsia="en-NZ"/>
              </w:rPr>
              <w:t xml:space="preserve">Handle </w:t>
            </w:r>
            <w:r w:rsidRPr="00641028">
              <w:rPr>
                <w:rFonts w:eastAsia="Times New Roman" w:cstheme="minorHAnsi"/>
                <w:lang w:eastAsia="en-NZ"/>
              </w:rPr>
              <w:t xml:space="preserve">complaints </w:t>
            </w:r>
            <w:r>
              <w:rPr>
                <w:rFonts w:eastAsia="Times New Roman" w:cstheme="minorHAnsi"/>
                <w:lang w:eastAsia="en-NZ"/>
              </w:rPr>
              <w:t xml:space="preserve">in a </w:t>
            </w:r>
            <w:r w:rsidRPr="00641028">
              <w:rPr>
                <w:rFonts w:eastAsia="Times New Roman" w:cstheme="minorHAnsi"/>
                <w:lang w:eastAsia="en-NZ"/>
              </w:rPr>
              <w:t xml:space="preserve">timely </w:t>
            </w:r>
            <w:r>
              <w:rPr>
                <w:rFonts w:eastAsia="Times New Roman" w:cstheme="minorHAnsi"/>
                <w:lang w:eastAsia="en-NZ"/>
              </w:rPr>
              <w:t>and efficient way, and have practices that;</w:t>
            </w:r>
          </w:p>
          <w:p w:rsidR="007863EC" w:rsidP="007863EC" w:rsidRDefault="007863EC" w14:paraId="773F724F" w14:textId="77777777">
            <w:pPr>
              <w:pStyle w:val="ListParagraph"/>
              <w:numPr>
                <w:ilvl w:val="2"/>
                <w:numId w:val="36"/>
              </w:numPr>
              <w:rPr>
                <w:rFonts w:eastAsia="Times New Roman" w:cstheme="minorHAnsi"/>
                <w:lang w:eastAsia="en-NZ"/>
              </w:rPr>
            </w:pPr>
            <w:r>
              <w:rPr>
                <w:rFonts w:eastAsia="Times New Roman" w:cstheme="minorHAnsi"/>
                <w:lang w:eastAsia="en-NZ"/>
              </w:rPr>
              <w:t xml:space="preserve"> Are </w:t>
            </w:r>
            <w:r w:rsidRPr="00641028">
              <w:rPr>
                <w:rFonts w:eastAsia="Times New Roman" w:cstheme="minorHAnsi"/>
                <w:lang w:eastAsia="en-NZ"/>
              </w:rPr>
              <w:t xml:space="preserve">appropriate to the level of complexity and sensitivity, </w:t>
            </w:r>
          </w:p>
          <w:p w:rsidR="007863EC" w:rsidP="007863EC" w:rsidRDefault="007863EC" w14:paraId="5891892B" w14:textId="6231D07E">
            <w:pPr>
              <w:pStyle w:val="ListParagraph"/>
              <w:numPr>
                <w:ilvl w:val="2"/>
                <w:numId w:val="36"/>
              </w:numPr>
              <w:rPr>
                <w:rFonts w:eastAsia="Times New Roman" w:cstheme="minorHAnsi"/>
                <w:lang w:eastAsia="en-NZ"/>
              </w:rPr>
            </w:pPr>
            <w:r w:rsidRPr="00641028">
              <w:rPr>
                <w:rFonts w:eastAsia="Times New Roman" w:cstheme="minorHAnsi"/>
                <w:lang w:eastAsia="en-NZ"/>
              </w:rPr>
              <w:t>considers cultural perspectives and responsiveness</w:t>
            </w:r>
          </w:p>
          <w:p w:rsidR="007863EC" w:rsidP="007863EC" w:rsidRDefault="007863EC" w14:paraId="624813E8" w14:textId="52F36DD3">
            <w:pPr>
              <w:pStyle w:val="ListParagraph"/>
              <w:numPr>
                <w:ilvl w:val="1"/>
                <w:numId w:val="36"/>
              </w:numPr>
              <w:rPr>
                <w:rFonts w:eastAsia="Times New Roman" w:cstheme="minorHAnsi"/>
                <w:lang w:eastAsia="en-NZ"/>
              </w:rPr>
            </w:pPr>
            <w:r>
              <w:rPr>
                <w:rFonts w:eastAsia="Times New Roman" w:cstheme="minorHAnsi"/>
                <w:lang w:eastAsia="en-NZ"/>
              </w:rPr>
              <w:lastRenderedPageBreak/>
              <w:t xml:space="preserve">the </w:t>
            </w:r>
            <w:r w:rsidRPr="00D93499">
              <w:rPr>
                <w:rFonts w:eastAsia="Times New Roman" w:cstheme="minorHAnsi"/>
                <w:lang w:eastAsia="en-NZ"/>
              </w:rPr>
              <w:t>process must be easily accessible, detailing clear information of the process, including relevant persons to contact, the scope and possible outcomes of the process.  Accessibility includes addressing barriers to access such as language, technology, fear of reprisal and ensuring that an opportunity for a support person is provided</w:t>
            </w:r>
          </w:p>
          <w:p w:rsidR="007863EC" w:rsidP="007863EC" w:rsidRDefault="007863EC" w14:paraId="40999F34" w14:textId="4DF85D4C">
            <w:pPr>
              <w:pStyle w:val="ListParagraph"/>
              <w:numPr>
                <w:ilvl w:val="1"/>
                <w:numId w:val="36"/>
              </w:numPr>
              <w:rPr>
                <w:rFonts w:eastAsia="Times New Roman" w:cstheme="minorHAnsi"/>
                <w:lang w:eastAsia="en-NZ"/>
              </w:rPr>
            </w:pPr>
            <w:r w:rsidRPr="00D93499">
              <w:rPr>
                <w:rFonts w:eastAsia="Times New Roman" w:cstheme="minorHAnsi"/>
                <w:lang w:eastAsia="en-NZ"/>
              </w:rPr>
              <w:t>Complaints must be recorded</w:t>
            </w:r>
            <w:r>
              <w:rPr>
                <w:rFonts w:eastAsia="Times New Roman" w:cstheme="minorHAnsi"/>
                <w:lang w:eastAsia="en-NZ"/>
              </w:rPr>
              <w:t>, and</w:t>
            </w:r>
            <w:r w:rsidRPr="00D93499">
              <w:rPr>
                <w:rFonts w:eastAsia="Times New Roman" w:cstheme="minorHAnsi"/>
                <w:lang w:eastAsia="en-NZ"/>
              </w:rPr>
              <w:t xml:space="preserve"> </w:t>
            </w:r>
          </w:p>
          <w:p w:rsidR="007863EC" w:rsidP="007863EC" w:rsidRDefault="007863EC" w14:paraId="57346AB2" w14:textId="35077F61">
            <w:pPr>
              <w:pStyle w:val="ListParagraph"/>
              <w:numPr>
                <w:ilvl w:val="1"/>
                <w:numId w:val="36"/>
              </w:numPr>
              <w:rPr>
                <w:rFonts w:eastAsia="Times New Roman" w:cstheme="minorHAnsi"/>
                <w:lang w:eastAsia="en-NZ"/>
              </w:rPr>
            </w:pPr>
            <w:r>
              <w:rPr>
                <w:rFonts w:eastAsia="Times New Roman" w:cstheme="minorHAnsi"/>
                <w:lang w:eastAsia="en-NZ"/>
              </w:rPr>
              <w:t xml:space="preserve">Reported annually to management, learners, other stakeholders and the code </w:t>
            </w:r>
            <w:r w:rsidR="00871240">
              <w:rPr>
                <w:rFonts w:eastAsia="Times New Roman" w:cstheme="minorHAnsi"/>
                <w:lang w:eastAsia="en-NZ"/>
              </w:rPr>
              <w:t>administrator</w:t>
            </w:r>
            <w:r>
              <w:rPr>
                <w:rFonts w:eastAsia="Times New Roman" w:cstheme="minorHAnsi"/>
                <w:lang w:eastAsia="en-NZ"/>
              </w:rPr>
              <w:t xml:space="preserve">, including on the provider website, including </w:t>
            </w:r>
          </w:p>
          <w:p w:rsidR="007863EC" w:rsidP="007863EC" w:rsidRDefault="007863EC" w14:paraId="7A979401" w14:textId="77777777">
            <w:pPr>
              <w:pStyle w:val="ListParagraph"/>
              <w:numPr>
                <w:ilvl w:val="2"/>
                <w:numId w:val="36"/>
              </w:numPr>
              <w:rPr>
                <w:rFonts w:eastAsia="Times New Roman" w:cstheme="minorHAnsi"/>
                <w:lang w:eastAsia="en-NZ"/>
              </w:rPr>
            </w:pPr>
            <w:r w:rsidRPr="00D93499">
              <w:rPr>
                <w:rFonts w:eastAsia="Times New Roman" w:cstheme="minorHAnsi"/>
                <w:lang w:eastAsia="en-NZ"/>
              </w:rPr>
              <w:t>the nu</w:t>
            </w:r>
            <w:r>
              <w:rPr>
                <w:rFonts w:eastAsia="Times New Roman" w:cstheme="minorHAnsi"/>
                <w:lang w:eastAsia="en-NZ"/>
              </w:rPr>
              <w:t>mber and nature of complaints</w:t>
            </w:r>
          </w:p>
          <w:p w:rsidR="007863EC" w:rsidP="007863EC" w:rsidRDefault="007863EC" w14:paraId="228C8D60" w14:textId="77777777">
            <w:pPr>
              <w:pStyle w:val="ListParagraph"/>
              <w:numPr>
                <w:ilvl w:val="2"/>
                <w:numId w:val="36"/>
              </w:numPr>
              <w:rPr>
                <w:rFonts w:eastAsia="Times New Roman" w:cstheme="minorHAnsi"/>
                <w:lang w:eastAsia="en-NZ"/>
              </w:rPr>
            </w:pPr>
            <w:r>
              <w:rPr>
                <w:rFonts w:eastAsia="Times New Roman" w:cstheme="minorHAnsi"/>
                <w:lang w:eastAsia="en-NZ"/>
              </w:rPr>
              <w:t>Learner experience with the complaints process and outcomes</w:t>
            </w:r>
          </w:p>
          <w:p w:rsidR="007863EC" w:rsidP="007863EC" w:rsidRDefault="007863EC" w14:paraId="71537DE1" w14:textId="77777777">
            <w:pPr>
              <w:pStyle w:val="ListParagraph"/>
              <w:numPr>
                <w:ilvl w:val="1"/>
                <w:numId w:val="36"/>
              </w:numPr>
              <w:rPr>
                <w:rFonts w:eastAsia="Times New Roman" w:cstheme="minorHAnsi"/>
                <w:lang w:eastAsia="en-NZ"/>
              </w:rPr>
            </w:pPr>
            <w:r>
              <w:rPr>
                <w:rFonts w:eastAsia="Times New Roman" w:cstheme="minorHAnsi"/>
                <w:lang w:eastAsia="en-NZ"/>
              </w:rPr>
              <w:t>Promote and publicise complaint and dispute resolution process</w:t>
            </w:r>
          </w:p>
          <w:p w:rsidRPr="00D93499" w:rsidR="007863EC" w:rsidP="007863EC" w:rsidRDefault="007863EC" w14:paraId="66700302" w14:textId="2085973B">
            <w:pPr>
              <w:pStyle w:val="ListParagraph"/>
              <w:numPr>
                <w:ilvl w:val="1"/>
                <w:numId w:val="36"/>
              </w:numPr>
              <w:rPr>
                <w:rFonts w:eastAsia="Times New Roman" w:cstheme="minorHAnsi"/>
                <w:lang w:eastAsia="en-NZ"/>
              </w:rPr>
            </w:pPr>
            <w:r>
              <w:rPr>
                <w:rFonts w:eastAsia="Times New Roman" w:cstheme="minorHAnsi"/>
                <w:lang w:eastAsia="en-NZ"/>
              </w:rPr>
              <w:t>Advise learners on next step if an appropriate resolution has not been reached</w:t>
            </w:r>
          </w:p>
        </w:tc>
        <w:tc>
          <w:tcPr>
            <w:tcW w:w="4257" w:type="dxa"/>
            <w:tcMar/>
          </w:tcPr>
          <w:p w:rsidR="007863EC" w:rsidP="007863EC" w:rsidRDefault="007863EC" w14:paraId="7230583D" w14:textId="77777777">
            <w:pPr>
              <w:rPr>
                <w:rFonts w:eastAsia="Times New Roman" w:cstheme="minorHAnsi"/>
                <w:lang w:eastAsia="en-NZ"/>
              </w:rPr>
            </w:pPr>
          </w:p>
          <w:p w:rsidR="007863EC" w:rsidP="007863EC" w:rsidRDefault="00FD076B" w14:paraId="43B6074F" w14:textId="17A59688">
            <w:pPr>
              <w:rPr>
                <w:rFonts w:eastAsia="Times New Roman" w:cstheme="minorHAnsi"/>
                <w:lang w:eastAsia="en-NZ"/>
              </w:rPr>
            </w:pPr>
            <w:r>
              <w:rPr>
                <w:rFonts w:eastAsia="Times New Roman" w:cstheme="minorHAnsi"/>
                <w:lang w:eastAsia="en-NZ"/>
              </w:rPr>
              <w:t xml:space="preserve">QMS 4.05 </w:t>
            </w:r>
            <w:r w:rsidR="007863EC">
              <w:rPr>
                <w:rFonts w:eastAsia="Times New Roman" w:cstheme="minorHAnsi"/>
                <w:lang w:eastAsia="en-NZ"/>
              </w:rPr>
              <w:t xml:space="preserve">Complaints </w:t>
            </w:r>
            <w:r>
              <w:rPr>
                <w:rFonts w:eastAsia="Times New Roman" w:cstheme="minorHAnsi"/>
                <w:lang w:eastAsia="en-NZ"/>
              </w:rPr>
              <w:t xml:space="preserve">Policy has been updated </w:t>
            </w:r>
            <w:r w:rsidR="007863EC">
              <w:rPr>
                <w:rFonts w:eastAsia="Times New Roman" w:cstheme="minorHAnsi"/>
                <w:lang w:eastAsia="en-NZ"/>
              </w:rPr>
              <w:t xml:space="preserve">– uses principles of accessibility, independence and fairness. </w:t>
            </w:r>
          </w:p>
          <w:p w:rsidR="007863EC" w:rsidP="007863EC" w:rsidRDefault="007863EC" w14:paraId="394331F3" w14:textId="77777777">
            <w:pPr>
              <w:rPr>
                <w:rFonts w:eastAsia="Times New Roman" w:cstheme="minorHAnsi"/>
                <w:lang w:eastAsia="en-NZ"/>
              </w:rPr>
            </w:pPr>
          </w:p>
          <w:p w:rsidR="00FD076B" w:rsidP="00FD076B" w:rsidRDefault="007863EC" w14:paraId="2898AB57" w14:textId="77777777">
            <w:pPr>
              <w:rPr>
                <w:rFonts w:eastAsia="Times New Roman" w:cstheme="minorHAnsi"/>
                <w:lang w:eastAsia="en-NZ"/>
              </w:rPr>
            </w:pPr>
            <w:r>
              <w:rPr>
                <w:rFonts w:eastAsia="Times New Roman" w:cstheme="minorHAnsi"/>
                <w:lang w:eastAsia="en-NZ"/>
              </w:rPr>
              <w:t>Complaints are dealt with in-house, generally classroom management, very rare to receive major complaints and shared at the induction.</w:t>
            </w:r>
          </w:p>
          <w:p w:rsidR="00FD076B" w:rsidP="00FD076B" w:rsidRDefault="00FD076B" w14:paraId="4B0F4F40" w14:textId="77777777">
            <w:pPr>
              <w:rPr>
                <w:rFonts w:eastAsia="Times New Roman" w:cstheme="minorHAnsi"/>
                <w:lang w:eastAsia="en-NZ"/>
              </w:rPr>
            </w:pPr>
          </w:p>
          <w:p w:rsidR="007863EC" w:rsidP="00BB9832" w:rsidRDefault="00FD076B" w14:paraId="69DE3DB9" w14:textId="1681B4DB">
            <w:pPr/>
            <w:r w:rsidRPr="00BB9832" w:rsidR="00FD076B">
              <w:rPr>
                <w:rFonts w:eastAsia="Times New Roman"/>
                <w:lang w:eastAsia="en-NZ"/>
              </w:rPr>
              <w:t>A new feedback form has been created for improvement</w:t>
            </w:r>
            <w:r w:rsidR="00FD076B">
              <w:rPr/>
              <w:t xml:space="preserve">s, </w:t>
            </w:r>
            <w:r w:rsidR="00FD076B">
              <w:rPr/>
              <w:t>complaints</w:t>
            </w:r>
            <w:r w:rsidR="00FD076B">
              <w:rPr/>
              <w:t xml:space="preserve"> or general feedback, this is available on the website, in </w:t>
            </w:r>
            <w:r w:rsidR="00FD076B">
              <w:rPr/>
              <w:t>all classrooms via a QR code and online in the Teams classroom</w:t>
            </w:r>
            <w:r w:rsidR="2EC15009">
              <w:rPr/>
              <w:t xml:space="preserve">.  </w:t>
            </w:r>
          </w:p>
          <w:p w:rsidR="007863EC" w:rsidP="00BB9832" w:rsidRDefault="007863EC" w14:paraId="02F3DFD6" w14:textId="6F4552DD">
            <w:pPr/>
          </w:p>
          <w:p w:rsidR="007863EC" w:rsidP="00BB9832" w:rsidRDefault="2EC15009" w14:paraId="031063B1" w14:textId="445B13FB">
            <w:pPr>
              <w:rPr>
                <w:lang w:eastAsia="en-NZ"/>
              </w:rPr>
            </w:pPr>
            <w:r w:rsidR="2EC15009">
              <w:rPr/>
              <w:t>Complaints are not currently published publicly nor is information about the Dispute</w:t>
            </w:r>
            <w:r w:rsidR="0E13C2A2">
              <w:rPr/>
              <w:t xml:space="preserve"> Resolution Process</w:t>
            </w:r>
          </w:p>
        </w:tc>
        <w:tc>
          <w:tcPr>
            <w:tcW w:w="1985" w:type="dxa"/>
            <w:tcMar/>
          </w:tcPr>
          <w:p w:rsidR="007863EC" w:rsidP="007863EC" w:rsidRDefault="007863EC" w14:paraId="26CD1E7F" w14:textId="77777777">
            <w:pPr>
              <w:rPr>
                <w:rFonts w:eastAsia="Times New Roman" w:cstheme="minorHAnsi"/>
                <w:lang w:eastAsia="en-NZ"/>
              </w:rPr>
            </w:pPr>
          </w:p>
          <w:p w:rsidR="007863EC" w:rsidP="007863EC" w:rsidRDefault="00392304" w14:paraId="41D97663" w14:textId="77777777">
            <w:pPr>
              <w:rPr>
                <w:rFonts w:eastAsia="Times New Roman" w:cstheme="minorHAnsi"/>
                <w:lang w:eastAsia="en-NZ"/>
              </w:rPr>
            </w:pPr>
            <w:r>
              <w:rPr>
                <w:rFonts w:eastAsia="Times New Roman" w:cstheme="minorHAnsi"/>
                <w:lang w:eastAsia="en-NZ"/>
              </w:rPr>
              <w:t xml:space="preserve">Learner handbook </w:t>
            </w:r>
          </w:p>
          <w:p w:rsidR="00392304" w:rsidP="007863EC" w:rsidRDefault="00392304" w14:paraId="67296304" w14:textId="77777777">
            <w:pPr>
              <w:rPr>
                <w:rFonts w:eastAsia="Times New Roman" w:cstheme="minorHAnsi"/>
                <w:lang w:eastAsia="en-NZ"/>
              </w:rPr>
            </w:pPr>
            <w:r>
              <w:rPr>
                <w:rFonts w:eastAsia="Times New Roman" w:cstheme="minorHAnsi"/>
                <w:lang w:eastAsia="en-NZ"/>
              </w:rPr>
              <w:t>QMS</w:t>
            </w:r>
          </w:p>
          <w:p w:rsidR="003A08FF" w:rsidP="00BB9832" w:rsidRDefault="003A08FF" w14:paraId="29D9059C" w14:textId="68894EC4">
            <w:pPr>
              <w:rPr>
                <w:rFonts w:eastAsia="Times New Roman" w:cs="Calibri" w:cstheme="minorAscii"/>
                <w:lang w:eastAsia="en-NZ"/>
              </w:rPr>
            </w:pPr>
            <w:r w:rsidRPr="00BB9832" w:rsidR="003A08FF">
              <w:rPr>
                <w:rFonts w:eastAsia="Times New Roman" w:cs="Calibri" w:cstheme="minorAscii"/>
                <w:lang w:eastAsia="en-NZ"/>
              </w:rPr>
              <w:t>Complaints Policy</w:t>
            </w:r>
          </w:p>
          <w:p w:rsidR="003A08FF" w:rsidP="00BB9832" w:rsidRDefault="003A08FF" w14:paraId="2470B425" w14:textId="29DEAECB">
            <w:pPr>
              <w:pStyle w:val="Normal"/>
              <w:rPr>
                <w:rFonts w:eastAsia="Times New Roman" w:cs="Calibri" w:cstheme="minorAscii"/>
                <w:lang w:eastAsia="en-NZ"/>
              </w:rPr>
            </w:pPr>
            <w:r w:rsidRPr="00BB9832" w:rsidR="31D928B4">
              <w:rPr>
                <w:rFonts w:eastAsia="Times New Roman" w:cs="Calibri" w:cstheme="minorAscii"/>
                <w:lang w:eastAsia="en-NZ"/>
              </w:rPr>
              <w:t>National website</w:t>
            </w:r>
          </w:p>
          <w:p w:rsidR="003A08FF" w:rsidP="00BB9832" w:rsidRDefault="003A08FF" w14:paraId="764EEDCC" w14:textId="2E597644">
            <w:pPr>
              <w:pStyle w:val="Normal"/>
              <w:rPr>
                <w:rFonts w:eastAsia="Times New Roman" w:cs="Calibri" w:cstheme="minorAscii"/>
                <w:lang w:eastAsia="en-NZ"/>
              </w:rPr>
            </w:pPr>
            <w:r w:rsidRPr="00BB9832" w:rsidR="31D928B4">
              <w:rPr>
                <w:rFonts w:eastAsia="Times New Roman" w:cs="Calibri" w:cstheme="minorAscii"/>
                <w:lang w:eastAsia="en-NZ"/>
              </w:rPr>
              <w:t>Feedback register</w:t>
            </w:r>
          </w:p>
        </w:tc>
        <w:tc>
          <w:tcPr>
            <w:tcW w:w="2804" w:type="dxa"/>
            <w:tcMar/>
          </w:tcPr>
          <w:p w:rsidR="007863EC" w:rsidP="007863EC" w:rsidRDefault="007863EC" w14:paraId="4D05AE4F" w14:textId="77777777">
            <w:pPr>
              <w:rPr>
                <w:rFonts w:eastAsia="Times New Roman" w:cstheme="minorHAnsi"/>
                <w:lang w:eastAsia="en-NZ"/>
              </w:rPr>
            </w:pPr>
          </w:p>
          <w:p w:rsidR="007863EC" w:rsidP="28A09473" w:rsidRDefault="007863EC" w14:paraId="09B2E2AA" w14:textId="441B00D4">
            <w:pPr>
              <w:rPr>
                <w:rFonts w:eastAsia="Times New Roman"/>
                <w:lang w:eastAsia="en-NZ"/>
              </w:rPr>
            </w:pPr>
          </w:p>
          <w:p w:rsidR="007863EC" w:rsidP="28A09473" w:rsidRDefault="007863EC" w14:paraId="074E87A6" w14:textId="0922E3FA">
            <w:pPr>
              <w:rPr>
                <w:rFonts w:eastAsia="Times New Roman"/>
                <w:lang w:eastAsia="en-NZ"/>
              </w:rPr>
            </w:pPr>
          </w:p>
          <w:p w:rsidR="007863EC" w:rsidP="28A09473" w:rsidRDefault="007863EC" w14:paraId="772ED5F7" w14:textId="0FE8BC8A">
            <w:pPr>
              <w:rPr>
                <w:rFonts w:eastAsia="Times New Roman"/>
                <w:lang w:eastAsia="en-NZ"/>
              </w:rPr>
            </w:pPr>
          </w:p>
          <w:p w:rsidR="007863EC" w:rsidP="28A09473" w:rsidRDefault="007863EC" w14:paraId="516E7914" w14:textId="5B5D7AE5">
            <w:pPr>
              <w:rPr>
                <w:rFonts w:eastAsia="Times New Roman"/>
                <w:lang w:eastAsia="en-NZ"/>
              </w:rPr>
            </w:pPr>
          </w:p>
          <w:p w:rsidR="007863EC" w:rsidP="28A09473" w:rsidRDefault="007863EC" w14:paraId="7150CF22" w14:textId="2745774C">
            <w:pPr>
              <w:rPr>
                <w:rFonts w:eastAsia="Times New Roman"/>
                <w:lang w:eastAsia="en-NZ"/>
              </w:rPr>
            </w:pPr>
          </w:p>
          <w:p w:rsidR="007863EC" w:rsidP="28A09473" w:rsidRDefault="007863EC" w14:paraId="6AD18AAA" w14:textId="684B1308">
            <w:pPr>
              <w:rPr>
                <w:rFonts w:eastAsia="Times New Roman"/>
                <w:lang w:eastAsia="en-NZ"/>
              </w:rPr>
            </w:pPr>
          </w:p>
          <w:p w:rsidR="007863EC" w:rsidP="28A09473" w:rsidRDefault="007863EC" w14:paraId="4C24610A" w14:textId="6D404BC2">
            <w:pPr>
              <w:rPr>
                <w:rFonts w:eastAsia="Times New Roman"/>
                <w:lang w:eastAsia="en-NZ"/>
              </w:rPr>
            </w:pPr>
          </w:p>
          <w:p w:rsidR="007863EC" w:rsidP="28A09473" w:rsidRDefault="007863EC" w14:paraId="5F3A91E9" w14:textId="749ADEBA">
            <w:pPr>
              <w:rPr>
                <w:rFonts w:eastAsia="Times New Roman"/>
                <w:lang w:eastAsia="en-NZ"/>
              </w:rPr>
            </w:pPr>
          </w:p>
          <w:p w:rsidR="007863EC" w:rsidP="28A09473" w:rsidRDefault="007863EC" w14:paraId="29A706BE" w14:textId="426DC229">
            <w:pPr>
              <w:rPr>
                <w:rFonts w:eastAsia="Times New Roman"/>
                <w:lang w:eastAsia="en-NZ"/>
              </w:rPr>
            </w:pPr>
          </w:p>
          <w:p w:rsidR="007863EC" w:rsidP="28A09473" w:rsidRDefault="007863EC" w14:paraId="11D0C3D9" w14:textId="0002B277">
            <w:pPr>
              <w:rPr>
                <w:rFonts w:eastAsia="Times New Roman"/>
                <w:lang w:eastAsia="en-NZ"/>
              </w:rPr>
            </w:pPr>
          </w:p>
          <w:p w:rsidR="007863EC" w:rsidP="28A09473" w:rsidRDefault="007863EC" w14:paraId="217006D4" w14:textId="0B5C9F76">
            <w:pPr>
              <w:rPr>
                <w:rFonts w:eastAsia="Times New Roman"/>
                <w:lang w:eastAsia="en-NZ"/>
              </w:rPr>
            </w:pPr>
          </w:p>
          <w:p w:rsidR="007863EC" w:rsidP="28A09473" w:rsidRDefault="007863EC" w14:paraId="68EE3493" w14:textId="70C71BB8">
            <w:pPr>
              <w:rPr>
                <w:rFonts w:eastAsia="Times New Roman"/>
                <w:lang w:eastAsia="en-NZ"/>
              </w:rPr>
            </w:pPr>
          </w:p>
          <w:p w:rsidR="007863EC" w:rsidP="28A09473" w:rsidRDefault="007863EC" w14:paraId="4FB843CD" w14:textId="18C5C86E">
            <w:pPr>
              <w:rPr>
                <w:rFonts w:eastAsia="Times New Roman"/>
                <w:lang w:eastAsia="en-NZ"/>
              </w:rPr>
            </w:pPr>
          </w:p>
          <w:p w:rsidR="007863EC" w:rsidP="28A09473" w:rsidRDefault="007863EC" w14:paraId="1B2F73A3" w14:textId="3D22FE75">
            <w:pPr>
              <w:rPr>
                <w:rFonts w:eastAsia="Times New Roman"/>
                <w:lang w:eastAsia="en-NZ"/>
              </w:rPr>
            </w:pPr>
          </w:p>
          <w:p w:rsidR="007863EC" w:rsidP="00BB9832" w:rsidRDefault="79AF2FE0" w14:paraId="0686F51F" w14:textId="209BFF4A">
            <w:pPr>
              <w:rPr>
                <w:rFonts w:eastAsia="Times New Roman"/>
                <w:lang w:eastAsia="en-NZ"/>
              </w:rPr>
            </w:pPr>
            <w:r w:rsidRPr="00BB9832" w:rsidR="79AF2FE0">
              <w:rPr>
                <w:rFonts w:eastAsia="Times New Roman"/>
                <w:lang w:eastAsia="en-NZ"/>
              </w:rPr>
              <w:t xml:space="preserve">Publish the DRS </w:t>
            </w:r>
            <w:r w:rsidRPr="00BB9832" w:rsidR="4D46A6E6">
              <w:rPr>
                <w:rFonts w:eastAsia="Times New Roman"/>
                <w:lang w:eastAsia="en-NZ"/>
              </w:rPr>
              <w:t xml:space="preserve">process </w:t>
            </w:r>
            <w:r w:rsidRPr="00BB9832" w:rsidR="79AF2FE0">
              <w:rPr>
                <w:rFonts w:eastAsia="Times New Roman"/>
                <w:lang w:eastAsia="en-NZ"/>
              </w:rPr>
              <w:t>on website</w:t>
            </w:r>
          </w:p>
          <w:p w:rsidR="007863EC" w:rsidP="00BB9832" w:rsidRDefault="007863EC" w14:paraId="6FA60DCA" w14:textId="49F70428">
            <w:pPr>
              <w:rPr>
                <w:rFonts w:eastAsia="Times New Roman"/>
                <w:lang w:eastAsia="en-NZ"/>
              </w:rPr>
            </w:pPr>
          </w:p>
          <w:p w:rsidR="007863EC" w:rsidP="00BB9832" w:rsidRDefault="0258C70F" w14:paraId="749FE696" w14:textId="00A73CBE">
            <w:pPr>
              <w:rPr>
                <w:rFonts w:eastAsia="Times New Roman"/>
                <w:lang w:eastAsia="en-NZ"/>
              </w:rPr>
            </w:pPr>
            <w:r w:rsidRPr="00BB9832" w:rsidR="0258C70F">
              <w:rPr>
                <w:rFonts w:eastAsia="Times New Roman"/>
                <w:lang w:eastAsia="en-NZ"/>
              </w:rPr>
              <w:t xml:space="preserve">Ensure that a self-review of complaints occurs (diverse learner/theme/severity)  </w:t>
            </w:r>
          </w:p>
          <w:p w:rsidR="007863EC" w:rsidP="00BB9832" w:rsidRDefault="007863EC" w14:paraId="4E273B49" w14:textId="4BDA46FC">
            <w:pPr>
              <w:rPr>
                <w:rFonts w:eastAsia="Times New Roman"/>
                <w:lang w:eastAsia="en-NZ"/>
              </w:rPr>
            </w:pPr>
          </w:p>
          <w:p w:rsidR="007863EC" w:rsidP="00BB9832" w:rsidRDefault="79AF2FE0" w14:paraId="790676C3" w14:textId="2D167B63">
            <w:pPr>
              <w:rPr>
                <w:rFonts w:eastAsia="Times New Roman"/>
                <w:lang w:eastAsia="en-NZ"/>
              </w:rPr>
            </w:pPr>
            <w:r w:rsidRPr="00BB9832" w:rsidR="79AF2FE0">
              <w:rPr>
                <w:rFonts w:eastAsia="Times New Roman"/>
                <w:lang w:eastAsia="en-NZ"/>
              </w:rPr>
              <w:t xml:space="preserve">Publish </w:t>
            </w:r>
            <w:r w:rsidRPr="00BB9832" w:rsidR="61AB39A7">
              <w:rPr>
                <w:rFonts w:eastAsia="Times New Roman"/>
                <w:lang w:eastAsia="en-NZ"/>
              </w:rPr>
              <w:t xml:space="preserve">a summary in an infographic of the </w:t>
            </w:r>
            <w:r w:rsidRPr="00BB9832" w:rsidR="79AF2FE0">
              <w:rPr>
                <w:rFonts w:eastAsia="Times New Roman"/>
                <w:lang w:eastAsia="en-NZ"/>
              </w:rPr>
              <w:t xml:space="preserve">number and nature of complaints received </w:t>
            </w:r>
            <w:r w:rsidRPr="00BB9832" w:rsidR="767EA3FE">
              <w:rPr>
                <w:rFonts w:eastAsia="Times New Roman"/>
                <w:lang w:eastAsia="en-NZ"/>
              </w:rPr>
              <w:t>annually</w:t>
            </w:r>
          </w:p>
        </w:tc>
      </w:tr>
      <w:tr w:rsidRPr="00692D05" w:rsidR="007863EC" w:rsidTr="00BB9832" w14:paraId="7CECCBFC" w14:textId="77777777">
        <w:tc>
          <w:tcPr>
            <w:tcW w:w="1122" w:type="dxa"/>
            <w:tcMar/>
          </w:tcPr>
          <w:p w:rsidRPr="00D93499" w:rsidR="007863EC" w:rsidP="007863EC" w:rsidRDefault="007863EC" w14:paraId="10964EFE" w14:textId="1BE8431B">
            <w:pPr>
              <w:rPr>
                <w:rFonts w:eastAsia="Times New Roman" w:cstheme="minorHAnsi"/>
                <w:lang w:eastAsia="en-NZ"/>
              </w:rPr>
            </w:pPr>
            <w:r>
              <w:rPr>
                <w:rFonts w:eastAsia="Times New Roman" w:cstheme="minorHAnsi"/>
                <w:lang w:eastAsia="en-NZ"/>
              </w:rPr>
              <w:lastRenderedPageBreak/>
              <w:t>Process 3</w:t>
            </w:r>
          </w:p>
        </w:tc>
        <w:tc>
          <w:tcPr>
            <w:tcW w:w="4969" w:type="dxa"/>
            <w:tcMar/>
          </w:tcPr>
          <w:p w:rsidRPr="00D93499" w:rsidR="007863EC" w:rsidP="007863EC" w:rsidRDefault="007863EC" w14:paraId="71612D74" w14:textId="77777777">
            <w:pPr>
              <w:rPr>
                <w:rFonts w:eastAsia="Times New Roman" w:cstheme="minorHAnsi"/>
                <w:b/>
                <w:color w:val="FF0000"/>
                <w:lang w:eastAsia="en-NZ"/>
              </w:rPr>
            </w:pPr>
            <w:r w:rsidRPr="00D93499">
              <w:rPr>
                <w:rFonts w:eastAsia="Times New Roman" w:cstheme="minorHAnsi"/>
                <w:b/>
                <w:color w:val="FF0000"/>
                <w:lang w:eastAsia="en-NZ"/>
              </w:rPr>
              <w:t>Compliance with the Dispute Resolution Scheme</w:t>
            </w:r>
          </w:p>
          <w:p w:rsidRPr="00F82773" w:rsidR="007863EC" w:rsidP="007863EC" w:rsidRDefault="007863EC" w14:paraId="3819AA69" w14:textId="77777777">
            <w:pPr>
              <w:pStyle w:val="ListParagraph"/>
              <w:numPr>
                <w:ilvl w:val="0"/>
                <w:numId w:val="13"/>
              </w:numPr>
              <w:rPr>
                <w:rFonts w:eastAsia="Times New Roman" w:cstheme="minorHAnsi"/>
                <w:lang w:eastAsia="en-NZ"/>
              </w:rPr>
            </w:pPr>
            <w:r w:rsidRPr="00692D05">
              <w:rPr>
                <w:rFonts w:eastAsia="Times New Roman" w:cstheme="minorHAnsi"/>
                <w:lang w:eastAsia="en-NZ"/>
              </w:rPr>
              <w:t>Compliance with the providers must be familiar with the relevant dispute resolution scheme rules and ensure compliance in a dispute, failure to comply is a breach of the code and may trigger sanctions.</w:t>
            </w:r>
          </w:p>
        </w:tc>
        <w:tc>
          <w:tcPr>
            <w:tcW w:w="4257" w:type="dxa"/>
            <w:tcMar/>
          </w:tcPr>
          <w:p w:rsidR="007863EC" w:rsidP="007863EC" w:rsidRDefault="007863EC" w14:paraId="4BAB4DF1" w14:textId="77777777">
            <w:pPr>
              <w:rPr>
                <w:rFonts w:eastAsia="Times New Roman" w:cstheme="minorHAnsi"/>
                <w:lang w:eastAsia="en-NZ"/>
              </w:rPr>
            </w:pPr>
          </w:p>
          <w:p w:rsidR="007863EC" w:rsidP="00871240" w:rsidRDefault="00871240" w14:paraId="05DA018D" w14:textId="519D1FFA">
            <w:pPr>
              <w:pStyle w:val="CommentText"/>
              <w:rPr>
                <w:rFonts w:eastAsia="Times New Roman" w:cstheme="minorHAnsi"/>
                <w:lang w:eastAsia="en-NZ"/>
              </w:rPr>
            </w:pPr>
            <w:r>
              <w:rPr>
                <w:rFonts w:eastAsia="Times New Roman" w:cstheme="minorHAnsi"/>
                <w:lang w:eastAsia="en-NZ"/>
              </w:rPr>
              <w:t>Not yet published or referred to in QMS</w:t>
            </w:r>
          </w:p>
        </w:tc>
        <w:tc>
          <w:tcPr>
            <w:tcW w:w="1985" w:type="dxa"/>
            <w:tcMar/>
          </w:tcPr>
          <w:p w:rsidR="007863EC" w:rsidP="007863EC" w:rsidRDefault="007863EC" w14:paraId="177A4063" w14:textId="123EC65A">
            <w:pPr>
              <w:rPr>
                <w:rFonts w:eastAsia="Times New Roman" w:cstheme="minorHAnsi"/>
                <w:lang w:eastAsia="en-NZ"/>
              </w:rPr>
            </w:pPr>
          </w:p>
        </w:tc>
        <w:tc>
          <w:tcPr>
            <w:tcW w:w="2804" w:type="dxa"/>
            <w:tcMar/>
          </w:tcPr>
          <w:p w:rsidR="00871240" w:rsidP="007863EC" w:rsidRDefault="00871240" w14:paraId="2B5FC3F7" w14:textId="77777777">
            <w:pPr>
              <w:rPr>
                <w:rFonts w:eastAsia="Times New Roman" w:cstheme="minorHAnsi"/>
                <w:lang w:eastAsia="en-NZ"/>
              </w:rPr>
            </w:pPr>
          </w:p>
          <w:p w:rsidR="007863EC" w:rsidP="6810D71C" w:rsidRDefault="00871240" w14:paraId="4804D85A" w14:textId="324D6F09">
            <w:pPr>
              <w:rPr>
                <w:rFonts w:eastAsia="Times New Roman" w:cs="Calibri" w:cstheme="minorAscii"/>
                <w:lang w:eastAsia="en-NZ"/>
              </w:rPr>
            </w:pPr>
            <w:r w:rsidRPr="00BB9832" w:rsidR="00871240">
              <w:rPr>
                <w:rFonts w:eastAsia="Times New Roman" w:cs="Calibri" w:cstheme="minorAscii"/>
                <w:lang w:eastAsia="en-NZ"/>
              </w:rPr>
              <w:t>Needs to be included in QMS</w:t>
            </w:r>
            <w:r w:rsidRPr="00BB9832" w:rsidR="22CB5D55">
              <w:rPr>
                <w:rFonts w:eastAsia="Times New Roman" w:cs="Calibri" w:cstheme="minorAscii"/>
                <w:lang w:eastAsia="en-NZ"/>
              </w:rPr>
              <w:t>, Learner Ha</w:t>
            </w:r>
            <w:r w:rsidRPr="00BB9832" w:rsidR="22CB5D55">
              <w:rPr>
                <w:rFonts w:eastAsia="Times New Roman" w:cs="Calibri" w:cstheme="minorAscii"/>
                <w:lang w:eastAsia="en-NZ"/>
              </w:rPr>
              <w:t>n</w:t>
            </w:r>
            <w:r w:rsidRPr="00BB9832" w:rsidR="22CB5D55">
              <w:rPr>
                <w:rFonts w:eastAsia="Times New Roman" w:cs="Calibri" w:cstheme="minorAscii"/>
                <w:lang w:eastAsia="en-NZ"/>
              </w:rPr>
              <w:t>dbook</w:t>
            </w:r>
            <w:r w:rsidRPr="00BB9832" w:rsidR="00871240">
              <w:rPr>
                <w:rFonts w:eastAsia="Times New Roman" w:cs="Calibri" w:cstheme="minorAscii"/>
                <w:lang w:eastAsia="en-NZ"/>
              </w:rPr>
              <w:t xml:space="preserve"> and published into website</w:t>
            </w:r>
          </w:p>
        </w:tc>
      </w:tr>
    </w:tbl>
    <w:p w:rsidR="0008566D" w:rsidRDefault="0008566D" w14:paraId="39DAE9DD" w14:textId="77777777">
      <w:pPr>
        <w:rPr>
          <w:rFonts w:eastAsia="Times New Roman" w:cstheme="minorHAnsi"/>
          <w:b/>
          <w:color w:val="FF0000"/>
          <w:sz w:val="28"/>
          <w:szCs w:val="28"/>
          <w:lang w:eastAsia="en-NZ"/>
        </w:rPr>
      </w:pPr>
    </w:p>
    <w:p w:rsidR="00165C87" w:rsidRDefault="0008566D" w14:paraId="3BE56751" w14:textId="7FC576A2">
      <w:pPr>
        <w:rPr>
          <w:rFonts w:eastAsia="Times New Roman" w:cstheme="minorHAnsi"/>
          <w:b/>
          <w:color w:val="FF0000"/>
          <w:sz w:val="28"/>
          <w:szCs w:val="28"/>
          <w:lang w:eastAsia="en-NZ"/>
        </w:rPr>
      </w:pPr>
      <w:r>
        <w:rPr>
          <w:rFonts w:eastAsia="Times New Roman" w:cstheme="minorHAnsi"/>
          <w:b/>
          <w:color w:val="FF0000"/>
          <w:sz w:val="28"/>
          <w:szCs w:val="28"/>
          <w:lang w:eastAsia="en-NZ"/>
        </w:rPr>
        <w:br w:type="page"/>
      </w:r>
    </w:p>
    <w:p w:rsidR="000F5B1E" w:rsidP="00CB2B4E" w:rsidRDefault="000F5B1E" w14:paraId="6AB95ADA" w14:textId="77777777">
      <w:pPr>
        <w:ind w:hanging="709"/>
        <w:rPr>
          <w:rFonts w:eastAsia="Times New Roman" w:cstheme="minorHAnsi"/>
          <w:b/>
          <w:color w:val="FF0000"/>
          <w:sz w:val="28"/>
          <w:szCs w:val="28"/>
          <w:lang w:eastAsia="en-NZ"/>
        </w:rPr>
      </w:pPr>
      <w:r w:rsidRPr="00084B65">
        <w:rPr>
          <w:rFonts w:eastAsia="Times New Roman" w:cstheme="minorHAnsi"/>
          <w:b/>
          <w:color w:val="FF0000"/>
          <w:sz w:val="28"/>
          <w:szCs w:val="28"/>
          <w:lang w:eastAsia="en-NZ"/>
        </w:rPr>
        <w:lastRenderedPageBreak/>
        <w:t xml:space="preserve">Part </w:t>
      </w:r>
      <w:r>
        <w:rPr>
          <w:rFonts w:eastAsia="Times New Roman" w:cstheme="minorHAnsi"/>
          <w:b/>
          <w:color w:val="FF0000"/>
          <w:sz w:val="28"/>
          <w:szCs w:val="28"/>
          <w:lang w:eastAsia="en-NZ"/>
        </w:rPr>
        <w:t>4</w:t>
      </w:r>
      <w:r w:rsidRPr="00084B65">
        <w:rPr>
          <w:rFonts w:eastAsia="Times New Roman" w:cstheme="minorHAnsi"/>
          <w:b/>
          <w:color w:val="FF0000"/>
          <w:sz w:val="28"/>
          <w:szCs w:val="28"/>
          <w:lang w:eastAsia="en-NZ"/>
        </w:rPr>
        <w:t xml:space="preserve"> </w:t>
      </w:r>
      <w:r>
        <w:rPr>
          <w:rFonts w:eastAsia="Times New Roman" w:cstheme="minorHAnsi"/>
          <w:b/>
          <w:color w:val="FF0000"/>
          <w:sz w:val="28"/>
          <w:szCs w:val="28"/>
          <w:lang w:eastAsia="en-NZ"/>
        </w:rPr>
        <w:t>–</w:t>
      </w:r>
      <w:r w:rsidRPr="00084B65">
        <w:rPr>
          <w:rFonts w:eastAsia="Times New Roman" w:cstheme="minorHAnsi"/>
          <w:b/>
          <w:color w:val="FF0000"/>
          <w:sz w:val="28"/>
          <w:szCs w:val="28"/>
          <w:lang w:eastAsia="en-NZ"/>
        </w:rPr>
        <w:t xml:space="preserve"> </w:t>
      </w:r>
      <w:r>
        <w:rPr>
          <w:rFonts w:eastAsia="Times New Roman" w:cstheme="minorHAnsi"/>
          <w:b/>
          <w:color w:val="FF0000"/>
          <w:sz w:val="28"/>
          <w:szCs w:val="28"/>
          <w:lang w:eastAsia="en-NZ"/>
        </w:rPr>
        <w:t>Wellbeing and safety practices for all tertiary providers</w:t>
      </w:r>
    </w:p>
    <w:p w:rsidRPr="000F5B1E" w:rsidR="000F5B1E" w:rsidP="00CB2B4E" w:rsidRDefault="000F5B1E" w14:paraId="63DF4186" w14:textId="77777777">
      <w:pPr>
        <w:ind w:left="-709"/>
        <w:rPr>
          <w:rFonts w:eastAsia="Times New Roman" w:cstheme="minorHAnsi"/>
          <w:b/>
          <w:color w:val="FF0000"/>
          <w:sz w:val="24"/>
          <w:szCs w:val="24"/>
          <w:lang w:eastAsia="en-NZ"/>
        </w:rPr>
      </w:pPr>
      <w:r w:rsidRPr="000F5B1E">
        <w:rPr>
          <w:rFonts w:eastAsia="Times New Roman" w:cstheme="minorHAnsi"/>
          <w:b/>
          <w:color w:val="FF0000"/>
          <w:sz w:val="24"/>
          <w:szCs w:val="24"/>
          <w:lang w:eastAsia="en-NZ"/>
        </w:rPr>
        <w:t>Physical and digital learning environments</w:t>
      </w:r>
    </w:p>
    <w:tbl>
      <w:tblPr>
        <w:tblStyle w:val="TableGrid1"/>
        <w:tblW w:w="15168" w:type="dxa"/>
        <w:tblInd w:w="-572" w:type="dxa"/>
        <w:tblLook w:val="04A0" w:firstRow="1" w:lastRow="0" w:firstColumn="1" w:lastColumn="0" w:noHBand="0" w:noVBand="1"/>
      </w:tblPr>
      <w:tblGrid>
        <w:gridCol w:w="1112"/>
        <w:gridCol w:w="4984"/>
        <w:gridCol w:w="4355"/>
        <w:gridCol w:w="1882"/>
        <w:gridCol w:w="2835"/>
      </w:tblGrid>
      <w:tr w:rsidRPr="000F5B1E" w:rsidR="003D7F11" w:rsidTr="00BB9832" w14:paraId="5C5CCDBF" w14:textId="77777777">
        <w:tc>
          <w:tcPr>
            <w:tcW w:w="6096" w:type="dxa"/>
            <w:gridSpan w:val="2"/>
            <w:tcMar/>
          </w:tcPr>
          <w:p w:rsidR="003D7F11" w:rsidP="000F5B1E" w:rsidRDefault="003D7F11" w14:paraId="06E193D7" w14:textId="631AB05B">
            <w:pPr>
              <w:rPr>
                <w:rFonts w:eastAsia="Times New Roman" w:cstheme="minorHAnsi"/>
                <w:b/>
                <w:color w:val="FF0000"/>
                <w:lang w:eastAsia="en-NZ"/>
              </w:rPr>
            </w:pPr>
            <w:r>
              <w:rPr>
                <w:rFonts w:eastAsia="Times New Roman" w:cstheme="minorHAnsi"/>
                <w:b/>
                <w:color w:val="FF0000"/>
                <w:lang w:eastAsia="en-NZ"/>
              </w:rPr>
              <w:t xml:space="preserve">Outcome </w:t>
            </w:r>
            <w:r w:rsidR="009F7F64">
              <w:rPr>
                <w:rFonts w:eastAsia="Times New Roman" w:cstheme="minorHAnsi"/>
                <w:b/>
                <w:color w:val="FF0000"/>
                <w:lang w:eastAsia="en-NZ"/>
              </w:rPr>
              <w:t xml:space="preserve">3: </w:t>
            </w:r>
            <w:r>
              <w:rPr>
                <w:rFonts w:eastAsia="Times New Roman" w:cstheme="minorHAnsi"/>
                <w:b/>
                <w:color w:val="FF0000"/>
                <w:lang w:eastAsia="en-NZ"/>
              </w:rPr>
              <w:t xml:space="preserve"> </w:t>
            </w:r>
            <w:r w:rsidRPr="000F5B1E">
              <w:rPr>
                <w:rFonts w:eastAsia="Times New Roman" w:cstheme="minorHAnsi"/>
                <w:b/>
                <w:color w:val="FF0000"/>
                <w:lang w:eastAsia="en-NZ"/>
              </w:rPr>
              <w:t>Safe</w:t>
            </w:r>
            <w:r>
              <w:rPr>
                <w:rFonts w:eastAsia="Times New Roman" w:cstheme="minorHAnsi"/>
                <w:b/>
                <w:color w:val="FF0000"/>
                <w:lang w:eastAsia="en-NZ"/>
              </w:rPr>
              <w:t>, inclusive</w:t>
            </w:r>
            <w:r w:rsidRPr="000F5B1E">
              <w:rPr>
                <w:rFonts w:eastAsia="Times New Roman" w:cstheme="minorHAnsi"/>
                <w:b/>
                <w:color w:val="FF0000"/>
                <w:lang w:eastAsia="en-NZ"/>
              </w:rPr>
              <w:t xml:space="preserve"> and supportive </w:t>
            </w:r>
            <w:r>
              <w:rPr>
                <w:rFonts w:eastAsia="Times New Roman" w:cstheme="minorHAnsi"/>
                <w:b/>
                <w:color w:val="FF0000"/>
                <w:lang w:eastAsia="en-NZ"/>
              </w:rPr>
              <w:t xml:space="preserve">physical and digital </w:t>
            </w:r>
            <w:r w:rsidRPr="000F5B1E">
              <w:rPr>
                <w:rFonts w:eastAsia="Times New Roman" w:cstheme="minorHAnsi"/>
                <w:b/>
                <w:color w:val="FF0000"/>
                <w:lang w:eastAsia="en-NZ"/>
              </w:rPr>
              <w:t>learning environment</w:t>
            </w:r>
            <w:r w:rsidR="009F7F64">
              <w:rPr>
                <w:rFonts w:eastAsia="Times New Roman" w:cstheme="minorHAnsi"/>
                <w:b/>
                <w:color w:val="FF0000"/>
                <w:lang w:eastAsia="en-NZ"/>
              </w:rPr>
              <w:t>s</w:t>
            </w:r>
          </w:p>
          <w:p w:rsidRPr="000F5B1E" w:rsidR="003D7F11" w:rsidP="000F5B1E" w:rsidRDefault="003D7F11" w14:paraId="16F150A3" w14:textId="77777777">
            <w:pPr>
              <w:rPr>
                <w:rFonts w:eastAsia="Times New Roman" w:cstheme="minorHAnsi"/>
                <w:color w:val="FF0000"/>
                <w:lang w:eastAsia="en-NZ"/>
              </w:rPr>
            </w:pPr>
            <w:r>
              <w:rPr>
                <w:rFonts w:eastAsia="Times New Roman" w:cstheme="minorHAnsi"/>
                <w:color w:val="FF0000"/>
                <w:lang w:eastAsia="en-NZ"/>
              </w:rPr>
              <w:t>Providers create and maintain learning environments that are inclusive and support the academic, personal and social development of learners</w:t>
            </w:r>
          </w:p>
        </w:tc>
        <w:tc>
          <w:tcPr>
            <w:tcW w:w="4355" w:type="dxa"/>
            <w:tcMar/>
          </w:tcPr>
          <w:p w:rsidR="003D7F11" w:rsidP="00CB2B4E" w:rsidRDefault="7B5EC301" w14:paraId="42AF332A" w14:textId="4A6E2F39">
            <w:pPr>
              <w:rPr>
                <w:rFonts w:eastAsia="Times New Roman"/>
                <w:b/>
                <w:bCs/>
                <w:color w:val="FF0000"/>
                <w:lang w:eastAsia="en-NZ"/>
              </w:rPr>
            </w:pPr>
            <w:r w:rsidRPr="052B3946">
              <w:rPr>
                <w:rFonts w:eastAsia="Times New Roman"/>
                <w:b/>
                <w:bCs/>
                <w:color w:val="FF0000"/>
                <w:lang w:eastAsia="en-NZ"/>
              </w:rPr>
              <w:t>How well do we comply with</w:t>
            </w:r>
            <w:r w:rsidR="00CB2B4E">
              <w:rPr>
                <w:rFonts w:eastAsia="Times New Roman"/>
                <w:b/>
                <w:bCs/>
                <w:color w:val="FF0000"/>
                <w:lang w:eastAsia="en-NZ"/>
              </w:rPr>
              <w:t xml:space="preserve"> the code, how do we know? </w:t>
            </w:r>
          </w:p>
        </w:tc>
        <w:tc>
          <w:tcPr>
            <w:tcW w:w="1882" w:type="dxa"/>
            <w:tcMar/>
          </w:tcPr>
          <w:p w:rsidR="003D7F11" w:rsidP="052B3946" w:rsidRDefault="7B5EC301" w14:paraId="564AA3B4" w14:textId="40CCF666">
            <w:pPr>
              <w:rPr>
                <w:rFonts w:eastAsia="Times New Roman"/>
                <w:b/>
                <w:bCs/>
                <w:color w:val="FF0000"/>
                <w:lang w:eastAsia="en-NZ"/>
              </w:rPr>
            </w:pPr>
            <w:r w:rsidRPr="052B3946">
              <w:rPr>
                <w:rFonts w:eastAsia="Times New Roman"/>
                <w:b/>
                <w:bCs/>
                <w:color w:val="FF0000"/>
                <w:lang w:eastAsia="en-NZ"/>
              </w:rPr>
              <w:t>What evidence do we have</w:t>
            </w:r>
            <w:r w:rsidR="00CB2B4E">
              <w:rPr>
                <w:rFonts w:eastAsia="Times New Roman"/>
                <w:b/>
                <w:bCs/>
                <w:color w:val="FF0000"/>
                <w:lang w:eastAsia="en-NZ"/>
              </w:rPr>
              <w:t>?</w:t>
            </w:r>
          </w:p>
        </w:tc>
        <w:tc>
          <w:tcPr>
            <w:tcW w:w="2835" w:type="dxa"/>
            <w:tcMar/>
          </w:tcPr>
          <w:p w:rsidR="003D7F11" w:rsidP="00CB2B4E" w:rsidRDefault="00CB2B4E" w14:paraId="08771B3E" w14:textId="419F9A5F">
            <w:pPr>
              <w:rPr>
                <w:rFonts w:eastAsia="Times New Roman"/>
                <w:b/>
                <w:bCs/>
                <w:color w:val="FF0000"/>
                <w:lang w:eastAsia="en-NZ"/>
              </w:rPr>
            </w:pPr>
            <w:r w:rsidRPr="052B3946">
              <w:rPr>
                <w:rFonts w:eastAsia="Times New Roman"/>
                <w:b/>
                <w:bCs/>
                <w:color w:val="FF0000"/>
                <w:lang w:eastAsia="en-NZ"/>
              </w:rPr>
              <w:t>How can we improve, what is the GAP</w:t>
            </w:r>
            <w:r>
              <w:rPr>
                <w:rFonts w:eastAsia="Times New Roman"/>
                <w:b/>
                <w:bCs/>
                <w:color w:val="FF0000"/>
                <w:lang w:eastAsia="en-NZ"/>
              </w:rPr>
              <w:t>?</w:t>
            </w:r>
          </w:p>
        </w:tc>
      </w:tr>
      <w:tr w:rsidRPr="000F5B1E" w:rsidR="003D7F11" w:rsidTr="00BB9832" w14:paraId="6656307E" w14:textId="77777777">
        <w:tc>
          <w:tcPr>
            <w:tcW w:w="1112" w:type="dxa"/>
            <w:tcMar/>
          </w:tcPr>
          <w:p w:rsidRPr="009F7F64" w:rsidR="003D7F11" w:rsidP="009F7F64" w:rsidRDefault="009F7F64" w14:paraId="6F4E0960" w14:textId="7A7F882D">
            <w:pPr>
              <w:rPr>
                <w:rFonts w:eastAsia="Times New Roman" w:cstheme="minorHAnsi"/>
                <w:lang w:eastAsia="en-NZ"/>
              </w:rPr>
            </w:pPr>
            <w:r>
              <w:rPr>
                <w:rFonts w:eastAsia="Times New Roman" w:cstheme="minorHAnsi"/>
                <w:lang w:eastAsia="en-NZ"/>
              </w:rPr>
              <w:t>Process 1</w:t>
            </w:r>
          </w:p>
        </w:tc>
        <w:tc>
          <w:tcPr>
            <w:tcW w:w="4984" w:type="dxa"/>
            <w:tcMar/>
          </w:tcPr>
          <w:p w:rsidRPr="009F7F64" w:rsidR="003D7F11" w:rsidP="000F5B1E" w:rsidRDefault="003D7F11" w14:paraId="1FCAA4C8" w14:textId="189D3867">
            <w:pPr>
              <w:contextualSpacing/>
              <w:rPr>
                <w:rFonts w:eastAsia="Times New Roman" w:cstheme="minorHAnsi"/>
                <w:b/>
                <w:color w:val="FF0000"/>
                <w:lang w:eastAsia="en-NZ"/>
              </w:rPr>
            </w:pPr>
            <w:r w:rsidRPr="009F7F64">
              <w:rPr>
                <w:rFonts w:eastAsia="Times New Roman" w:cstheme="minorHAnsi"/>
                <w:b/>
                <w:color w:val="FF0000"/>
                <w:lang w:eastAsia="en-NZ"/>
              </w:rPr>
              <w:t xml:space="preserve">A safe and inclusive </w:t>
            </w:r>
            <w:r w:rsidR="009F10B6">
              <w:rPr>
                <w:rFonts w:eastAsia="Times New Roman" w:cstheme="minorHAnsi"/>
                <w:b/>
                <w:color w:val="FF0000"/>
                <w:lang w:eastAsia="en-NZ"/>
              </w:rPr>
              <w:t>communities</w:t>
            </w:r>
          </w:p>
          <w:p w:rsidRPr="009F7F64" w:rsidR="009F7F64" w:rsidP="009F7F64" w:rsidRDefault="009F7F64" w14:paraId="6501E04D" w14:textId="77777777">
            <w:pPr>
              <w:pStyle w:val="ListParagraph"/>
              <w:numPr>
                <w:ilvl w:val="0"/>
                <w:numId w:val="37"/>
              </w:numPr>
              <w:rPr>
                <w:rFonts w:eastAsia="Times New Roman" w:cstheme="minorHAnsi"/>
                <w:lang w:eastAsia="en-NZ"/>
              </w:rPr>
            </w:pPr>
            <w:r w:rsidRPr="009F7F64">
              <w:rPr>
                <w:rFonts w:eastAsia="Times New Roman" w:cstheme="minorHAnsi"/>
                <w:lang w:eastAsia="en-NZ"/>
              </w:rPr>
              <w:t>Providers must have practices for:</w:t>
            </w:r>
          </w:p>
          <w:p w:rsidR="009F7F64" w:rsidP="009F7F64" w:rsidRDefault="009F7F64" w14:paraId="0A9C2E97" w14:textId="77777777">
            <w:pPr>
              <w:pStyle w:val="ListParagraph"/>
              <w:numPr>
                <w:ilvl w:val="1"/>
                <w:numId w:val="37"/>
              </w:numPr>
              <w:rPr>
                <w:rFonts w:eastAsia="Times New Roman" w:cstheme="minorHAnsi"/>
                <w:lang w:eastAsia="en-NZ"/>
              </w:rPr>
            </w:pPr>
            <w:r>
              <w:rPr>
                <w:rFonts w:eastAsia="Times New Roman" w:cstheme="minorHAnsi"/>
                <w:lang w:eastAsia="en-NZ"/>
              </w:rPr>
              <w:t>R</w:t>
            </w:r>
            <w:r w:rsidRPr="009F7F64" w:rsidR="003D7F11">
              <w:rPr>
                <w:rFonts w:eastAsia="Times New Roman" w:cstheme="minorHAnsi"/>
                <w:lang w:eastAsia="en-NZ"/>
              </w:rPr>
              <w:t xml:space="preserve">educing </w:t>
            </w:r>
            <w:r>
              <w:rPr>
                <w:rFonts w:eastAsia="Times New Roman" w:cstheme="minorHAnsi"/>
                <w:lang w:eastAsia="en-NZ"/>
              </w:rPr>
              <w:t xml:space="preserve">harm to learners resulting from </w:t>
            </w:r>
            <w:r w:rsidRPr="009F7F64" w:rsidR="003D7F11">
              <w:rPr>
                <w:rFonts w:eastAsia="Times New Roman" w:cstheme="minorHAnsi"/>
                <w:lang w:eastAsia="en-NZ"/>
              </w:rPr>
              <w:t>discrimination, racism, bullying, harassment, and abuse (including physical and sexual) including:</w:t>
            </w:r>
          </w:p>
          <w:p w:rsidR="003D7F11" w:rsidP="009F7F64" w:rsidRDefault="009F7F64" w14:paraId="40DDF542" w14:textId="59AE1FB5">
            <w:pPr>
              <w:pStyle w:val="ListParagraph"/>
              <w:numPr>
                <w:ilvl w:val="1"/>
                <w:numId w:val="37"/>
              </w:numPr>
              <w:rPr>
                <w:rFonts w:eastAsia="Times New Roman" w:cstheme="minorHAnsi"/>
                <w:lang w:eastAsia="en-NZ"/>
              </w:rPr>
            </w:pPr>
            <w:r>
              <w:rPr>
                <w:rFonts w:eastAsia="Times New Roman" w:cstheme="minorHAnsi"/>
                <w:lang w:eastAsia="en-NZ"/>
              </w:rPr>
              <w:t xml:space="preserve">Working with </w:t>
            </w:r>
            <w:r w:rsidRPr="009F7F64" w:rsidR="003D7F11">
              <w:rPr>
                <w:rFonts w:eastAsia="Times New Roman" w:cstheme="minorHAnsi"/>
                <w:lang w:eastAsia="en-NZ"/>
              </w:rPr>
              <w:t>learners and staff to recognise and respond to discrimination</w:t>
            </w:r>
          </w:p>
          <w:p w:rsidR="009F7F64" w:rsidP="009F7F64" w:rsidRDefault="003D7F11" w14:paraId="25C3FC95" w14:textId="77777777">
            <w:pPr>
              <w:pStyle w:val="ListParagraph"/>
              <w:numPr>
                <w:ilvl w:val="1"/>
                <w:numId w:val="37"/>
              </w:numPr>
              <w:rPr>
                <w:rFonts w:eastAsia="Times New Roman" w:cstheme="minorHAnsi"/>
                <w:lang w:eastAsia="en-NZ"/>
              </w:rPr>
            </w:pPr>
            <w:r w:rsidRPr="009F7F64">
              <w:rPr>
                <w:rFonts w:eastAsia="Times New Roman" w:cstheme="minorHAnsi"/>
                <w:lang w:eastAsia="en-NZ"/>
              </w:rPr>
              <w:t>Promoting an inclusive institutional culture</w:t>
            </w:r>
          </w:p>
          <w:p w:rsidR="009F7F64" w:rsidP="009F7F64" w:rsidRDefault="009F7F64" w14:paraId="71500266" w14:textId="77777777">
            <w:pPr>
              <w:pStyle w:val="ListParagraph"/>
              <w:numPr>
                <w:ilvl w:val="1"/>
                <w:numId w:val="37"/>
              </w:numPr>
              <w:rPr>
                <w:rFonts w:eastAsia="Times New Roman" w:cstheme="minorHAnsi"/>
                <w:lang w:eastAsia="en-NZ"/>
              </w:rPr>
            </w:pPr>
            <w:r>
              <w:rPr>
                <w:rFonts w:eastAsia="Times New Roman" w:cstheme="minorHAnsi"/>
                <w:lang w:eastAsia="en-NZ"/>
              </w:rPr>
              <w:t>Upholding the cultural needs and aspirations of all groups</w:t>
            </w:r>
          </w:p>
          <w:p w:rsidR="009F7F64" w:rsidP="009F7F64" w:rsidRDefault="009F7F64" w14:paraId="59AC5436" w14:textId="77777777">
            <w:pPr>
              <w:pStyle w:val="ListParagraph"/>
              <w:numPr>
                <w:ilvl w:val="1"/>
                <w:numId w:val="37"/>
              </w:numPr>
              <w:rPr>
                <w:rFonts w:eastAsia="Times New Roman" w:cstheme="minorHAnsi"/>
                <w:lang w:eastAsia="en-NZ"/>
              </w:rPr>
            </w:pPr>
            <w:r>
              <w:rPr>
                <w:rFonts w:eastAsia="Times New Roman" w:cstheme="minorHAnsi"/>
                <w:lang w:eastAsia="en-NZ"/>
              </w:rPr>
              <w:t>Providing all learners with information</w:t>
            </w:r>
          </w:p>
          <w:p w:rsidR="009F7F64" w:rsidP="009F7F64" w:rsidRDefault="009F7F64" w14:paraId="52AB25EF" w14:textId="77777777">
            <w:pPr>
              <w:pStyle w:val="ListParagraph"/>
              <w:numPr>
                <w:ilvl w:val="2"/>
                <w:numId w:val="37"/>
              </w:numPr>
              <w:rPr>
                <w:rFonts w:eastAsia="Times New Roman" w:cstheme="minorHAnsi"/>
                <w:lang w:eastAsia="en-NZ"/>
              </w:rPr>
            </w:pPr>
            <w:r>
              <w:rPr>
                <w:rFonts w:eastAsia="Times New Roman" w:cstheme="minorHAnsi"/>
                <w:lang w:eastAsia="en-NZ"/>
              </w:rPr>
              <w:t>That supports understanding, acceptance, and connection with all learners, including a collective responsibility for an inclusive learning environment</w:t>
            </w:r>
          </w:p>
          <w:p w:rsidR="009F7F64" w:rsidP="00BB9832" w:rsidRDefault="009F7F64" w14:paraId="339D807E" w14:textId="54013B72">
            <w:pPr>
              <w:pStyle w:val="ListParagraph"/>
              <w:numPr>
                <w:ilvl w:val="2"/>
                <w:numId w:val="37"/>
              </w:numPr>
              <w:rPr>
                <w:rFonts w:eastAsia="Times New Roman" w:cs="Calibri" w:cstheme="minorAscii"/>
                <w:lang w:eastAsia="en-NZ"/>
              </w:rPr>
            </w:pPr>
            <w:r w:rsidRPr="00BB9832" w:rsidR="2FA72539">
              <w:rPr>
                <w:rFonts w:eastAsia="Times New Roman" w:cs="Calibri" w:cstheme="minorAscii"/>
                <w:lang w:eastAsia="en-NZ"/>
              </w:rPr>
              <w:t xml:space="preserve">About the cultural, </w:t>
            </w:r>
            <w:r w:rsidRPr="00BB9832" w:rsidR="6F688E41">
              <w:rPr>
                <w:rFonts w:eastAsia="Times New Roman" w:cs="Calibri" w:cstheme="minorAscii"/>
                <w:lang w:eastAsia="en-NZ"/>
              </w:rPr>
              <w:t>spiritual</w:t>
            </w:r>
            <w:r w:rsidRPr="00BB9832" w:rsidR="2FA72539">
              <w:rPr>
                <w:rFonts w:eastAsia="Times New Roman" w:cs="Calibri" w:cstheme="minorAscii"/>
                <w:lang w:eastAsia="en-NZ"/>
              </w:rPr>
              <w:t xml:space="preserve"> and community supports available to them</w:t>
            </w:r>
          </w:p>
          <w:p w:rsidRPr="009F7F64" w:rsidR="003D7F11" w:rsidP="00890124" w:rsidRDefault="003D7F11" w14:paraId="32500753" w14:textId="72CB2F2F">
            <w:pPr>
              <w:pStyle w:val="ListParagraph"/>
              <w:numPr>
                <w:ilvl w:val="1"/>
                <w:numId w:val="37"/>
              </w:numPr>
              <w:rPr>
                <w:rFonts w:eastAsia="Times New Roman" w:cstheme="minorHAnsi"/>
                <w:lang w:eastAsia="en-NZ"/>
              </w:rPr>
            </w:pPr>
            <w:r w:rsidRPr="009F7F64">
              <w:rPr>
                <w:rFonts w:eastAsia="Times New Roman" w:cstheme="minorHAnsi"/>
                <w:lang w:eastAsia="en-NZ"/>
              </w:rPr>
              <w:t xml:space="preserve">Provides learners with </w:t>
            </w:r>
            <w:r w:rsidR="009F7F64">
              <w:rPr>
                <w:rFonts w:eastAsia="Times New Roman" w:cstheme="minorHAnsi"/>
                <w:lang w:eastAsia="en-NZ"/>
              </w:rPr>
              <w:t>accessible learning environments where they can</w:t>
            </w:r>
            <w:r w:rsidRPr="009F7F64">
              <w:rPr>
                <w:rFonts w:eastAsia="Times New Roman" w:cstheme="minorHAnsi"/>
                <w:lang w:eastAsia="en-NZ"/>
              </w:rPr>
              <w:t xml:space="preserve"> connect</w:t>
            </w:r>
            <w:r w:rsidR="00890124">
              <w:rPr>
                <w:rFonts w:eastAsia="Times New Roman" w:cstheme="minorHAnsi"/>
                <w:lang w:eastAsia="en-NZ"/>
              </w:rPr>
              <w:t xml:space="preserve"> with others</w:t>
            </w:r>
            <w:r w:rsidRPr="009F7F64">
              <w:rPr>
                <w:rFonts w:eastAsia="Times New Roman" w:cstheme="minorHAnsi"/>
                <w:lang w:eastAsia="en-NZ"/>
              </w:rPr>
              <w:t>, build relations</w:t>
            </w:r>
            <w:r w:rsidR="00890124">
              <w:rPr>
                <w:rFonts w:eastAsia="Times New Roman" w:cstheme="minorHAnsi"/>
                <w:lang w:eastAsia="en-NZ"/>
              </w:rPr>
              <w:t xml:space="preserve">hips, support each other, and </w:t>
            </w:r>
            <w:r w:rsidRPr="009F7F64">
              <w:rPr>
                <w:rFonts w:eastAsia="Times New Roman" w:cstheme="minorHAnsi"/>
                <w:lang w:eastAsia="en-NZ"/>
              </w:rPr>
              <w:t>welcome their friends, families and whānau</w:t>
            </w:r>
          </w:p>
        </w:tc>
        <w:tc>
          <w:tcPr>
            <w:tcW w:w="4355" w:type="dxa"/>
            <w:tcMar/>
          </w:tcPr>
          <w:p w:rsidR="003D7F11" w:rsidP="00030B18" w:rsidRDefault="003D7F11" w14:paraId="4335B73F" w14:textId="77777777">
            <w:pPr>
              <w:rPr>
                <w:rFonts w:eastAsia="Times New Roman" w:cstheme="minorHAnsi"/>
                <w:lang w:eastAsia="en-NZ"/>
              </w:rPr>
            </w:pPr>
          </w:p>
          <w:p w:rsidR="61FFA4C6" w:rsidP="00BB9832" w:rsidRDefault="61FFA4C6" w14:paraId="21C264D5" w14:textId="447B0121">
            <w:pPr>
              <w:rPr>
                <w:rFonts w:eastAsia="Times New Roman" w:cs="Calibri" w:cstheme="minorAscii"/>
                <w:lang w:eastAsia="en-NZ"/>
              </w:rPr>
            </w:pPr>
            <w:r w:rsidRPr="00BB9832" w:rsidR="61FFA4C6">
              <w:rPr>
                <w:rFonts w:eastAsia="Times New Roman" w:cs="Calibri" w:cstheme="minorAscii"/>
                <w:lang w:eastAsia="en-NZ"/>
              </w:rPr>
              <w:t>The Y values and commitment to community fully supports safe and inclusive communities</w:t>
            </w:r>
            <w:r w:rsidRPr="00BB9832" w:rsidR="61FFA4C6">
              <w:rPr>
                <w:rFonts w:eastAsia="Times New Roman" w:cs="Calibri" w:cstheme="minorAscii"/>
                <w:lang w:eastAsia="en-NZ"/>
              </w:rPr>
              <w:t xml:space="preserve">.  </w:t>
            </w:r>
            <w:r w:rsidRPr="00BB9832" w:rsidR="61FFA4C6">
              <w:rPr>
                <w:rFonts w:eastAsia="Times New Roman" w:cs="Calibri" w:cstheme="minorAscii"/>
                <w:lang w:eastAsia="en-NZ"/>
              </w:rPr>
              <w:t xml:space="preserve">It is who we are and what we stand for. </w:t>
            </w:r>
          </w:p>
          <w:p w:rsidR="00BB9832" w:rsidP="00BB9832" w:rsidRDefault="00BB9832" w14:paraId="28775A55" w14:textId="7BBD47F1">
            <w:pPr>
              <w:rPr>
                <w:rFonts w:eastAsia="Times New Roman" w:cs="Calibri" w:cstheme="minorAscii"/>
                <w:lang w:eastAsia="en-NZ"/>
              </w:rPr>
            </w:pPr>
          </w:p>
          <w:p w:rsidRPr="007F6A75" w:rsidR="003D7F11" w:rsidP="00BB9832" w:rsidRDefault="003D7F11" w14:paraId="7EC3B949" w14:textId="2149CB0E">
            <w:pPr>
              <w:rPr>
                <w:rFonts w:eastAsia="Times New Roman" w:cs="Calibri" w:cstheme="minorAscii"/>
                <w:lang w:eastAsia="en-NZ"/>
              </w:rPr>
            </w:pPr>
            <w:r w:rsidRPr="00BB9832" w:rsidR="003D7F11">
              <w:rPr>
                <w:rFonts w:eastAsia="Times New Roman" w:cs="Calibri" w:cstheme="minorAscii"/>
                <w:lang w:eastAsia="en-NZ"/>
              </w:rPr>
              <w:t>Providers, due to close association with Youth Work align with Vulnerable children’s</w:t>
            </w:r>
            <w:r w:rsidRPr="00BB9832" w:rsidR="003D7F11">
              <w:rPr>
                <w:rFonts w:eastAsia="Times New Roman" w:cs="Calibri" w:cstheme="minorAscii"/>
                <w:lang w:eastAsia="en-NZ"/>
              </w:rPr>
              <w:t xml:space="preserve"> Act</w:t>
            </w:r>
            <w:r w:rsidRPr="00BB9832" w:rsidR="003D7F11">
              <w:rPr>
                <w:rFonts w:eastAsia="Times New Roman" w:cs="Calibri" w:cstheme="minorAscii"/>
                <w:lang w:eastAsia="en-NZ"/>
              </w:rPr>
              <w:t xml:space="preserve"> requirement</w:t>
            </w:r>
            <w:r w:rsidRPr="00BB9832" w:rsidR="490C5407">
              <w:rPr>
                <w:rFonts w:eastAsia="Times New Roman" w:cs="Calibri" w:cstheme="minorAscii"/>
                <w:lang w:eastAsia="en-NZ"/>
              </w:rPr>
              <w:t xml:space="preserve"> and </w:t>
            </w:r>
            <w:r w:rsidRPr="00BB9832" w:rsidR="490C5407">
              <w:rPr>
                <w:rFonts w:eastAsia="Times New Roman" w:cs="Calibri" w:cstheme="minorAscii"/>
                <w:lang w:eastAsia="en-NZ"/>
              </w:rPr>
              <w:t>Safeguarding policies</w:t>
            </w:r>
            <w:r w:rsidRPr="00BB9832" w:rsidR="003D7F11">
              <w:rPr>
                <w:rFonts w:eastAsia="Times New Roman" w:cs="Calibri" w:cstheme="minorAscii"/>
                <w:lang w:eastAsia="en-NZ"/>
              </w:rPr>
              <w:t>.</w:t>
            </w:r>
          </w:p>
          <w:p w:rsidR="003D7F11" w:rsidP="00BB9832" w:rsidRDefault="003D7F11" w14:paraId="35A817B6" w14:textId="77777777">
            <w:pPr>
              <w:rPr>
                <w:rFonts w:eastAsia="Times New Roman" w:cs="Calibri" w:cstheme="minorAscii"/>
                <w:lang w:eastAsia="en-NZ"/>
              </w:rPr>
            </w:pPr>
          </w:p>
          <w:p w:rsidR="003D7F11" w:rsidP="052B3946" w:rsidRDefault="003D7F11" w14:paraId="0CA27411" w14:textId="71E95B03">
            <w:pPr>
              <w:rPr>
                <w:rFonts w:eastAsia="Times New Roman"/>
                <w:lang w:eastAsia="en-NZ"/>
              </w:rPr>
            </w:pPr>
            <w:r w:rsidRPr="00BB9832" w:rsidR="6A9BA9A3">
              <w:rPr>
                <w:rFonts w:eastAsia="Times New Roman"/>
                <w:lang w:eastAsia="en-NZ"/>
              </w:rPr>
              <w:t xml:space="preserve">Y Education </w:t>
            </w:r>
            <w:r w:rsidRPr="00BB9832" w:rsidR="003D7F11">
              <w:rPr>
                <w:rFonts w:eastAsia="Times New Roman"/>
                <w:lang w:eastAsia="en-NZ"/>
              </w:rPr>
              <w:t>Code of Conduct encompasses</w:t>
            </w:r>
            <w:r w:rsidRPr="00BB9832" w:rsidR="563716E2">
              <w:rPr>
                <w:rFonts w:eastAsia="Times New Roman"/>
                <w:lang w:eastAsia="en-NZ"/>
              </w:rPr>
              <w:t xml:space="preserve"> expected behaviours, including reducing harm to learners and </w:t>
            </w:r>
            <w:r w:rsidRPr="00BB9832" w:rsidR="003D7F11">
              <w:rPr>
                <w:rFonts w:eastAsia="Times New Roman"/>
                <w:lang w:eastAsia="en-NZ"/>
              </w:rPr>
              <w:t xml:space="preserve">what it means to be fair, impartial, </w:t>
            </w:r>
            <w:r w:rsidRPr="00BB9832" w:rsidR="003D7F11">
              <w:rPr>
                <w:rFonts w:eastAsia="Times New Roman"/>
                <w:lang w:eastAsia="en-NZ"/>
              </w:rPr>
              <w:t>responsible</w:t>
            </w:r>
            <w:r w:rsidRPr="00BB9832" w:rsidR="003D7F11">
              <w:rPr>
                <w:rFonts w:eastAsia="Times New Roman"/>
                <w:lang w:eastAsia="en-NZ"/>
              </w:rPr>
              <w:t xml:space="preserve"> and trustworthy</w:t>
            </w:r>
            <w:r w:rsidRPr="00BB9832" w:rsidR="003D7F11">
              <w:rPr>
                <w:rFonts w:eastAsia="Times New Roman"/>
                <w:lang w:eastAsia="en-NZ"/>
              </w:rPr>
              <w:t xml:space="preserve">.  </w:t>
            </w:r>
          </w:p>
          <w:p w:rsidR="003D7F11" w:rsidP="00030B18" w:rsidRDefault="003D7F11" w14:paraId="4F4B6693" w14:textId="77777777">
            <w:pPr>
              <w:rPr>
                <w:rFonts w:eastAsia="Times New Roman" w:cstheme="minorHAnsi"/>
                <w:lang w:eastAsia="en-NZ"/>
              </w:rPr>
            </w:pPr>
          </w:p>
          <w:p w:rsidR="003D7F11" w:rsidP="052B3946" w:rsidRDefault="7E14F89E" w14:paraId="1AAAEA4C" w14:textId="56BF8031">
            <w:pPr>
              <w:rPr>
                <w:rFonts w:eastAsia="Times New Roman"/>
                <w:lang w:eastAsia="en-NZ"/>
              </w:rPr>
            </w:pPr>
            <w:r w:rsidRPr="052B3946">
              <w:rPr>
                <w:rFonts w:eastAsia="Times New Roman"/>
                <w:lang w:eastAsia="en-NZ"/>
              </w:rPr>
              <w:t>Whanau and support people are included throughout the learner's journey</w:t>
            </w:r>
          </w:p>
          <w:p w:rsidR="003D7F11" w:rsidP="00165C87" w:rsidRDefault="003D7F11" w14:paraId="29EB37BC" w14:textId="77777777">
            <w:pPr>
              <w:rPr>
                <w:rFonts w:eastAsia="Times New Roman" w:cstheme="minorHAnsi"/>
                <w:lang w:eastAsia="en-NZ"/>
              </w:rPr>
            </w:pPr>
          </w:p>
          <w:p w:rsidRPr="00EE22F4" w:rsidR="003D7F11" w:rsidP="00BB9832" w:rsidRDefault="003705E1" w14:paraId="66D80387" w14:textId="77777777">
            <w:pPr>
              <w:rPr>
                <w:rFonts w:eastAsia="Times New Roman" w:cs="Calibri" w:cstheme="minorAscii"/>
                <w:lang w:eastAsia="en-NZ"/>
              </w:rPr>
            </w:pPr>
            <w:r w:rsidRPr="00BB9832" w:rsidR="490C5407">
              <w:rPr>
                <w:rFonts w:eastAsia="Times New Roman" w:cs="Calibri" w:cstheme="minorAscii"/>
                <w:lang w:eastAsia="en-NZ"/>
              </w:rPr>
              <w:t>Tutors/Education Managers meet all learners in a one-to-one face to face meeting at least once per 5 weeks.</w:t>
            </w:r>
          </w:p>
          <w:p w:rsidRPr="00EE22F4" w:rsidR="003705E1" w:rsidP="00BB9832" w:rsidRDefault="003705E1" w14:paraId="745F5BCA" w14:textId="77777777">
            <w:pPr>
              <w:rPr>
                <w:rFonts w:eastAsia="Times New Roman" w:cs="Calibri" w:cstheme="minorAscii"/>
                <w:lang w:eastAsia="en-NZ"/>
              </w:rPr>
            </w:pPr>
          </w:p>
          <w:p w:rsidR="003705E1" w:rsidP="00BB9832" w:rsidRDefault="00EE22F4" w14:paraId="25336321" w14:textId="104DC660">
            <w:pPr>
              <w:rPr>
                <w:rFonts w:eastAsia="Times New Roman" w:cs="Calibri" w:cstheme="minorAscii"/>
                <w:lang w:eastAsia="en-NZ"/>
              </w:rPr>
            </w:pPr>
            <w:r w:rsidRPr="00BB9832" w:rsidR="285EC6A0">
              <w:rPr>
                <w:rFonts w:eastAsia="Times New Roman" w:cs="Calibri" w:cstheme="minorAscii"/>
                <w:lang w:eastAsia="en-NZ"/>
              </w:rPr>
              <w:t>Tutors record all pastoral care notes in central student file.</w:t>
            </w:r>
          </w:p>
          <w:p w:rsidR="003705E1" w:rsidP="00BB9832" w:rsidRDefault="00EE22F4" w14:paraId="2A1112F4" w14:textId="31637961">
            <w:pPr>
              <w:pStyle w:val="Normal"/>
              <w:rPr>
                <w:rFonts w:eastAsia="Times New Roman" w:cs="Calibri" w:cstheme="minorAscii"/>
                <w:lang w:eastAsia="en-NZ"/>
              </w:rPr>
            </w:pPr>
          </w:p>
          <w:p w:rsidR="003705E1" w:rsidP="00BB9832" w:rsidRDefault="00EE22F4" w14:paraId="20C33B1C" w14:textId="7A5A2B71">
            <w:pPr>
              <w:pStyle w:val="Normal"/>
              <w:rPr>
                <w:rFonts w:eastAsia="Times New Roman" w:cs="Calibri" w:cstheme="minorAscii"/>
                <w:lang w:eastAsia="en-NZ"/>
              </w:rPr>
            </w:pPr>
            <w:r w:rsidRPr="00BB9832" w:rsidR="7FF33730">
              <w:rPr>
                <w:rFonts w:eastAsia="Times New Roman" w:cs="Calibri" w:cstheme="minorAscii"/>
                <w:lang w:eastAsia="en-NZ"/>
              </w:rPr>
              <w:t>Y Education programmes incorporate understanding diversity</w:t>
            </w:r>
          </w:p>
        </w:tc>
        <w:tc>
          <w:tcPr>
            <w:tcW w:w="1882" w:type="dxa"/>
            <w:tcMar/>
          </w:tcPr>
          <w:p w:rsidR="003D7F11" w:rsidP="00030B18" w:rsidRDefault="003D7F11" w14:paraId="7CBF5A90" w14:textId="77777777">
            <w:pPr>
              <w:rPr>
                <w:rFonts w:eastAsia="Times New Roman" w:cstheme="minorHAnsi"/>
                <w:lang w:eastAsia="en-NZ"/>
              </w:rPr>
            </w:pPr>
          </w:p>
          <w:p w:rsidR="002C048B" w:rsidP="00030B18" w:rsidRDefault="0008566D" w14:paraId="6DFFA708" w14:textId="77777777">
            <w:pPr>
              <w:rPr>
                <w:rFonts w:eastAsia="Times New Roman" w:cstheme="minorHAnsi"/>
                <w:lang w:eastAsia="en-NZ"/>
              </w:rPr>
            </w:pPr>
            <w:r>
              <w:rPr>
                <w:rFonts w:eastAsia="Times New Roman" w:cstheme="minorHAnsi"/>
                <w:lang w:eastAsia="en-NZ"/>
              </w:rPr>
              <w:t>QMS</w:t>
            </w:r>
          </w:p>
          <w:p w:rsidR="0008566D" w:rsidP="00030B18" w:rsidRDefault="0008566D" w14:paraId="69B040DE" w14:textId="77777777">
            <w:pPr>
              <w:rPr>
                <w:rFonts w:eastAsia="Times New Roman" w:cstheme="minorHAnsi"/>
                <w:lang w:eastAsia="en-NZ"/>
              </w:rPr>
            </w:pPr>
            <w:r>
              <w:rPr>
                <w:rFonts w:eastAsia="Times New Roman" w:cstheme="minorHAnsi"/>
                <w:lang w:eastAsia="en-NZ"/>
              </w:rPr>
              <w:t>Learner handbook</w:t>
            </w:r>
          </w:p>
          <w:p w:rsidR="0008566D" w:rsidP="00030B18" w:rsidRDefault="0008566D" w14:paraId="7FA2A2FD" w14:textId="40F502EC">
            <w:pPr>
              <w:rPr>
                <w:rFonts w:eastAsia="Times New Roman" w:cstheme="minorHAnsi"/>
                <w:lang w:eastAsia="en-NZ"/>
              </w:rPr>
            </w:pPr>
            <w:r>
              <w:rPr>
                <w:rFonts w:eastAsia="Times New Roman" w:cstheme="minorHAnsi"/>
                <w:lang w:eastAsia="en-NZ"/>
              </w:rPr>
              <w:t>Site visits &amp; observations</w:t>
            </w:r>
          </w:p>
          <w:p w:rsidR="0008566D" w:rsidP="00030B18" w:rsidRDefault="0008566D" w14:paraId="127DDE9F" w14:textId="455D502A">
            <w:pPr>
              <w:rPr>
                <w:rFonts w:eastAsia="Times New Roman" w:cstheme="minorHAnsi"/>
                <w:lang w:eastAsia="en-NZ"/>
              </w:rPr>
            </w:pPr>
            <w:r w:rsidRPr="00BB9832" w:rsidR="0008566D">
              <w:rPr>
                <w:rFonts w:eastAsia="Times New Roman" w:cs="Calibri" w:cstheme="minorAscii"/>
                <w:lang w:eastAsia="en-NZ"/>
              </w:rPr>
              <w:t>Engagement and attendance records</w:t>
            </w:r>
          </w:p>
          <w:p w:rsidR="0008566D" w:rsidP="00BB9832" w:rsidRDefault="0008566D" w14:paraId="39651673" w14:textId="51EF4112">
            <w:pPr>
              <w:rPr>
                <w:rFonts w:eastAsia="Times New Roman" w:cs="Calibri" w:cstheme="minorAscii"/>
                <w:lang w:eastAsia="en-NZ"/>
              </w:rPr>
            </w:pPr>
            <w:r w:rsidRPr="00BB9832" w:rsidR="0008566D">
              <w:rPr>
                <w:rFonts w:eastAsia="Times New Roman" w:cs="Calibri" w:cstheme="minorAscii"/>
                <w:lang w:eastAsia="en-NZ"/>
              </w:rPr>
              <w:t>Retention</w:t>
            </w:r>
            <w:r w:rsidRPr="00BB9832" w:rsidR="0BBF3013">
              <w:rPr>
                <w:rFonts w:eastAsia="Times New Roman" w:cs="Calibri" w:cstheme="minorAscii"/>
                <w:lang w:eastAsia="en-NZ"/>
              </w:rPr>
              <w:t xml:space="preserve"> and progression</w:t>
            </w:r>
          </w:p>
          <w:p w:rsidR="003705E1" w:rsidP="00BB9832" w:rsidRDefault="003705E1" w14:paraId="0302D423" w14:textId="41922500">
            <w:pPr>
              <w:rPr>
                <w:rFonts w:eastAsia="Times New Roman" w:cs="Calibri" w:cstheme="minorAscii"/>
                <w:lang w:eastAsia="en-NZ"/>
              </w:rPr>
            </w:pPr>
            <w:r w:rsidRPr="00BB9832" w:rsidR="0B49370B">
              <w:rPr>
                <w:rFonts w:eastAsia="Times New Roman" w:cs="Calibri" w:cstheme="minorAscii"/>
                <w:lang w:eastAsia="en-NZ"/>
              </w:rPr>
              <w:t>Provider self-assessments</w:t>
            </w:r>
          </w:p>
          <w:p w:rsidR="00BB9832" w:rsidP="00BB9832" w:rsidRDefault="00BB9832" w14:paraId="4962B2FB" w14:textId="72D19586">
            <w:pPr>
              <w:pStyle w:val="Normal"/>
              <w:rPr>
                <w:rFonts w:eastAsia="Times New Roman" w:cs="Calibri" w:cstheme="minorAscii"/>
                <w:lang w:eastAsia="en-NZ"/>
              </w:rPr>
            </w:pPr>
          </w:p>
          <w:p w:rsidR="003705E1" w:rsidP="00BB9832" w:rsidRDefault="003705E1" w14:paraId="268ECB17" w14:textId="63952DA9">
            <w:pPr>
              <w:rPr>
                <w:rFonts w:eastAsia="Times New Roman" w:cs="Calibri" w:cstheme="minorAscii"/>
                <w:lang w:eastAsia="en-NZ"/>
              </w:rPr>
            </w:pPr>
            <w:r w:rsidRPr="00BB9832" w:rsidR="490C5407">
              <w:rPr>
                <w:rFonts w:eastAsia="Times New Roman" w:cs="Calibri" w:cstheme="minorAscii"/>
                <w:lang w:eastAsia="en-NZ"/>
              </w:rPr>
              <w:t>Pastoral Care notes</w:t>
            </w:r>
            <w:r w:rsidRPr="00BB9832" w:rsidR="743B805F">
              <w:rPr>
                <w:rFonts w:eastAsia="Times New Roman" w:cs="Calibri" w:cstheme="minorAscii"/>
                <w:lang w:eastAsia="en-NZ"/>
              </w:rPr>
              <w:t xml:space="preserve"> and 5 weekly notes</w:t>
            </w:r>
          </w:p>
          <w:p w:rsidR="0008566D" w:rsidP="00030B18" w:rsidRDefault="0008566D" w14:paraId="53E90FEE" w14:textId="77777777">
            <w:pPr>
              <w:rPr>
                <w:rFonts w:eastAsia="Times New Roman" w:cstheme="minorHAnsi"/>
                <w:lang w:eastAsia="en-NZ"/>
              </w:rPr>
            </w:pPr>
          </w:p>
          <w:p w:rsidRPr="007F6A75" w:rsidR="0008566D" w:rsidP="00BB9832" w:rsidRDefault="0008566D" w14:paraId="516D32BB" w14:textId="7CDA9C38">
            <w:pPr>
              <w:rPr>
                <w:rFonts w:eastAsia="Times New Roman" w:cs="Calibri" w:cstheme="minorAscii"/>
                <w:lang w:eastAsia="en-NZ"/>
              </w:rPr>
            </w:pPr>
            <w:r w:rsidRPr="00BB9832" w:rsidR="0008566D">
              <w:rPr>
                <w:rFonts w:eastAsia="Times New Roman" w:cs="Calibri" w:cstheme="minorAscii"/>
                <w:lang w:eastAsia="en-NZ"/>
              </w:rPr>
              <w:t>U</w:t>
            </w:r>
            <w:r w:rsidRPr="00BB9832" w:rsidR="12697A42">
              <w:rPr>
                <w:rFonts w:eastAsia="Times New Roman" w:cs="Calibri" w:cstheme="minorAscii"/>
                <w:lang w:eastAsia="en-NZ"/>
              </w:rPr>
              <w:t>nit standard D</w:t>
            </w:r>
            <w:r w:rsidRPr="00BB9832" w:rsidR="0008566D">
              <w:rPr>
                <w:rFonts w:eastAsia="Times New Roman" w:cs="Calibri" w:cstheme="minorAscii"/>
                <w:lang w:eastAsia="en-NZ"/>
              </w:rPr>
              <w:t xml:space="preserve">iversity in the </w:t>
            </w:r>
            <w:r w:rsidRPr="00BB9832" w:rsidR="62DAD6A8">
              <w:rPr>
                <w:rFonts w:eastAsia="Times New Roman" w:cs="Calibri" w:cstheme="minorAscii"/>
                <w:lang w:eastAsia="en-NZ"/>
              </w:rPr>
              <w:t>W</w:t>
            </w:r>
            <w:r w:rsidRPr="00BB9832" w:rsidR="0008566D">
              <w:rPr>
                <w:rFonts w:eastAsia="Times New Roman" w:cs="Calibri" w:cstheme="minorAscii"/>
                <w:lang w:eastAsia="en-NZ"/>
              </w:rPr>
              <w:t>orkplace, communicate with people from other cultures etc</w:t>
            </w:r>
          </w:p>
        </w:tc>
        <w:tc>
          <w:tcPr>
            <w:tcW w:w="2835" w:type="dxa"/>
            <w:tcMar/>
          </w:tcPr>
          <w:p w:rsidR="003D7F11" w:rsidP="00030B18" w:rsidRDefault="003D7F11" w14:paraId="3AAC987F" w14:textId="77777777">
            <w:pPr>
              <w:rPr>
                <w:rFonts w:eastAsia="Times New Roman" w:cstheme="minorHAnsi"/>
                <w:lang w:eastAsia="en-NZ"/>
              </w:rPr>
            </w:pPr>
          </w:p>
          <w:p w:rsidRPr="007F6A75" w:rsidR="0008566D" w:rsidP="00FD076B" w:rsidRDefault="0008566D" w14:paraId="65401443" w14:textId="6A54B2D8">
            <w:pPr>
              <w:rPr>
                <w:rFonts w:eastAsia="Times New Roman" w:cstheme="minorHAnsi"/>
                <w:lang w:eastAsia="en-NZ"/>
              </w:rPr>
            </w:pPr>
          </w:p>
        </w:tc>
      </w:tr>
      <w:tr w:rsidRPr="000F5B1E" w:rsidR="00890124" w:rsidTr="00BB9832" w14:paraId="09C8BB0F" w14:textId="77777777">
        <w:tc>
          <w:tcPr>
            <w:tcW w:w="1112" w:type="dxa"/>
            <w:tcMar/>
          </w:tcPr>
          <w:p w:rsidR="00890124" w:rsidP="00890124" w:rsidRDefault="00890124" w14:paraId="6079A824" w14:textId="15D137DB">
            <w:pPr>
              <w:rPr>
                <w:rFonts w:eastAsia="Times New Roman" w:cstheme="minorHAnsi"/>
                <w:lang w:eastAsia="en-NZ"/>
              </w:rPr>
            </w:pPr>
            <w:r>
              <w:rPr>
                <w:rFonts w:eastAsia="Times New Roman" w:cstheme="minorHAnsi"/>
                <w:lang w:eastAsia="en-NZ"/>
              </w:rPr>
              <w:t>Process 2</w:t>
            </w:r>
          </w:p>
        </w:tc>
        <w:tc>
          <w:tcPr>
            <w:tcW w:w="4984" w:type="dxa"/>
            <w:tcMar/>
          </w:tcPr>
          <w:p w:rsidR="00890124" w:rsidP="00E827F8" w:rsidRDefault="00890124" w14:paraId="300E24AE" w14:textId="77777777">
            <w:pPr>
              <w:contextualSpacing/>
              <w:rPr>
                <w:rFonts w:eastAsia="Times New Roman" w:cstheme="minorHAnsi"/>
                <w:b/>
                <w:color w:val="FF0000"/>
                <w:lang w:eastAsia="en-NZ"/>
              </w:rPr>
            </w:pPr>
            <w:r>
              <w:rPr>
                <w:rFonts w:eastAsia="Times New Roman" w:cstheme="minorHAnsi"/>
                <w:b/>
                <w:color w:val="FF0000"/>
                <w:lang w:eastAsia="en-NZ"/>
              </w:rPr>
              <w:t>Supporting learner participation and engagement</w:t>
            </w:r>
          </w:p>
          <w:p w:rsidR="00890124" w:rsidP="007B1D76" w:rsidRDefault="00890124" w14:paraId="1C025B03" w14:textId="68B90AEB">
            <w:pPr>
              <w:pStyle w:val="ListParagraph"/>
              <w:numPr>
                <w:ilvl w:val="0"/>
                <w:numId w:val="38"/>
              </w:numPr>
              <w:rPr>
                <w:rFonts w:eastAsia="Times New Roman" w:cstheme="minorHAnsi"/>
                <w:color w:val="000000" w:themeColor="text1"/>
                <w:lang w:eastAsia="en-NZ"/>
              </w:rPr>
            </w:pPr>
            <w:r>
              <w:rPr>
                <w:rFonts w:eastAsia="Times New Roman" w:cstheme="minorHAnsi"/>
                <w:color w:val="000000" w:themeColor="text1"/>
                <w:lang w:eastAsia="en-NZ"/>
              </w:rPr>
              <w:t xml:space="preserve">Providers must provider learners with opportunities to: </w:t>
            </w:r>
          </w:p>
          <w:p w:rsidR="00890124" w:rsidP="007B1D76" w:rsidRDefault="00890124" w14:paraId="23D6FE6A" w14:textId="77777777">
            <w:pPr>
              <w:pStyle w:val="ListParagraph"/>
              <w:numPr>
                <w:ilvl w:val="1"/>
                <w:numId w:val="38"/>
              </w:numPr>
              <w:rPr>
                <w:rFonts w:eastAsia="Times New Roman" w:cstheme="minorHAnsi"/>
                <w:lang w:eastAsia="en-NZ"/>
              </w:rPr>
            </w:pPr>
            <w:r>
              <w:rPr>
                <w:rFonts w:eastAsia="Times New Roman" w:cstheme="minorHAnsi"/>
                <w:lang w:eastAsia="en-NZ"/>
              </w:rPr>
              <w:t xml:space="preserve">Actively participate and share their views safely </w:t>
            </w:r>
          </w:p>
          <w:p w:rsidR="00890124" w:rsidP="007B1D76" w:rsidRDefault="00890124" w14:paraId="24762363" w14:textId="6067A256">
            <w:pPr>
              <w:pStyle w:val="ListParagraph"/>
              <w:numPr>
                <w:ilvl w:val="1"/>
                <w:numId w:val="38"/>
              </w:numPr>
              <w:rPr>
                <w:rFonts w:eastAsia="Times New Roman" w:cstheme="minorHAnsi"/>
                <w:lang w:eastAsia="en-NZ"/>
              </w:rPr>
            </w:pPr>
            <w:r>
              <w:rPr>
                <w:rFonts w:eastAsia="Times New Roman" w:cstheme="minorHAnsi"/>
                <w:lang w:eastAsia="en-NZ"/>
              </w:rPr>
              <w:t xml:space="preserve">Connect, build relationships and develop social, spiritual and cultural networks, </w:t>
            </w:r>
          </w:p>
          <w:p w:rsidR="00EE22F4" w:rsidP="00EE22F4" w:rsidRDefault="00EE22F4" w14:paraId="02CB9570" w14:textId="77777777">
            <w:pPr>
              <w:pStyle w:val="ListParagraph"/>
              <w:rPr>
                <w:rFonts w:eastAsia="Times New Roman" w:cstheme="minorHAnsi"/>
                <w:lang w:eastAsia="en-NZ"/>
              </w:rPr>
            </w:pPr>
          </w:p>
          <w:p w:rsidR="00890124" w:rsidP="007B1D76" w:rsidRDefault="00890124" w14:paraId="633844B6" w14:textId="77777777">
            <w:pPr>
              <w:pStyle w:val="ListParagraph"/>
              <w:numPr>
                <w:ilvl w:val="1"/>
                <w:numId w:val="38"/>
              </w:numPr>
              <w:rPr>
                <w:rFonts w:eastAsia="Times New Roman" w:cstheme="minorHAnsi"/>
                <w:lang w:eastAsia="en-NZ"/>
              </w:rPr>
            </w:pPr>
            <w:r>
              <w:rPr>
                <w:rFonts w:eastAsia="Times New Roman" w:cstheme="minorHAnsi"/>
                <w:lang w:eastAsia="en-NZ"/>
              </w:rPr>
              <w:t>Use te reo and tikanga to support Māori learners’ connection to identity and culture</w:t>
            </w:r>
          </w:p>
          <w:p w:rsidRPr="007B1D76" w:rsidR="007B1D76" w:rsidP="007B1D76" w:rsidRDefault="00890124" w14:paraId="5471FBC8" w14:textId="5E4C8F10">
            <w:pPr>
              <w:pStyle w:val="ListParagraph"/>
              <w:numPr>
                <w:ilvl w:val="0"/>
                <w:numId w:val="38"/>
              </w:numPr>
              <w:rPr>
                <w:rFonts w:eastAsia="Times New Roman" w:cstheme="minorHAnsi"/>
                <w:color w:val="000000" w:themeColor="text1"/>
                <w:lang w:eastAsia="en-NZ"/>
              </w:rPr>
            </w:pPr>
            <w:r>
              <w:rPr>
                <w:rFonts w:eastAsia="Times New Roman" w:cstheme="minorHAnsi"/>
                <w:lang w:eastAsia="en-NZ"/>
              </w:rPr>
              <w:t>Providers must have practices for supporting learners through their studies</w:t>
            </w:r>
            <w:r w:rsidR="007B1D76">
              <w:rPr>
                <w:rFonts w:eastAsia="Times New Roman" w:cstheme="minorHAnsi"/>
                <w:lang w:eastAsia="en-NZ"/>
              </w:rPr>
              <w:t>, including</w:t>
            </w:r>
          </w:p>
          <w:p w:rsidR="007B1D76" w:rsidP="007B1D76" w:rsidRDefault="007B1D76" w14:paraId="43D6EA52" w14:textId="77777777">
            <w:pPr>
              <w:pStyle w:val="ListParagraph"/>
              <w:numPr>
                <w:ilvl w:val="1"/>
                <w:numId w:val="38"/>
              </w:numPr>
              <w:rPr>
                <w:rFonts w:eastAsia="Times New Roman" w:cstheme="minorHAnsi"/>
                <w:lang w:eastAsia="en-NZ"/>
              </w:rPr>
            </w:pPr>
            <w:r>
              <w:rPr>
                <w:rFonts w:eastAsia="Times New Roman" w:cstheme="minorHAnsi"/>
                <w:lang w:eastAsia="en-NZ"/>
              </w:rPr>
              <w:t xml:space="preserve">Enabling learners to prepare and adjust for tertiary </w:t>
            </w:r>
          </w:p>
          <w:p w:rsidR="007B1D76" w:rsidP="007B1D76" w:rsidRDefault="007B1D76" w14:paraId="336C7ACF" w14:textId="77777777">
            <w:pPr>
              <w:pStyle w:val="ListParagraph"/>
              <w:numPr>
                <w:ilvl w:val="1"/>
                <w:numId w:val="38"/>
              </w:numPr>
              <w:rPr>
                <w:rFonts w:eastAsia="Times New Roman" w:cstheme="minorHAnsi"/>
                <w:lang w:eastAsia="en-NZ"/>
              </w:rPr>
            </w:pPr>
            <w:r w:rsidRPr="007B1D76">
              <w:rPr>
                <w:rFonts w:eastAsia="Times New Roman" w:cstheme="minorHAnsi"/>
                <w:lang w:eastAsia="en-NZ"/>
              </w:rPr>
              <w:t xml:space="preserve">maintaining appropriate oversight of </w:t>
            </w:r>
            <w:r>
              <w:rPr>
                <w:rFonts w:eastAsia="Times New Roman" w:cstheme="minorHAnsi"/>
                <w:lang w:eastAsia="en-NZ"/>
              </w:rPr>
              <w:t xml:space="preserve">learner </w:t>
            </w:r>
            <w:r w:rsidRPr="007B1D76">
              <w:rPr>
                <w:rFonts w:eastAsia="Times New Roman" w:cstheme="minorHAnsi"/>
                <w:lang w:eastAsia="en-NZ"/>
              </w:rPr>
              <w:t>achievement and engagement</w:t>
            </w:r>
          </w:p>
          <w:p w:rsidR="007B1D76" w:rsidP="007B1D76" w:rsidRDefault="007B1D76" w14:paraId="33EC8267" w14:textId="77777777">
            <w:pPr>
              <w:pStyle w:val="ListParagraph"/>
              <w:numPr>
                <w:ilvl w:val="1"/>
                <w:numId w:val="38"/>
              </w:numPr>
              <w:rPr>
                <w:rFonts w:eastAsia="Times New Roman" w:cstheme="minorHAnsi"/>
                <w:lang w:eastAsia="en-NZ"/>
              </w:rPr>
            </w:pPr>
            <w:r w:rsidRPr="007B1D76">
              <w:rPr>
                <w:rFonts w:eastAsia="Times New Roman" w:cstheme="minorHAnsi"/>
                <w:lang w:eastAsia="en-NZ"/>
              </w:rPr>
              <w:t>Provide the opportunity for learners to discuss any issues affecting their ability to study in confidence</w:t>
            </w:r>
          </w:p>
          <w:p w:rsidRPr="00890124" w:rsidR="00890124" w:rsidP="007B1D76" w:rsidRDefault="007B1D76" w14:paraId="36346617" w14:textId="5FEC1CD7">
            <w:pPr>
              <w:pStyle w:val="ListParagraph"/>
              <w:numPr>
                <w:ilvl w:val="1"/>
                <w:numId w:val="38"/>
              </w:numPr>
              <w:rPr>
                <w:rFonts w:eastAsia="Times New Roman" w:cstheme="minorHAnsi"/>
                <w:color w:val="000000" w:themeColor="text1"/>
                <w:lang w:eastAsia="en-NZ"/>
              </w:rPr>
            </w:pPr>
            <w:r>
              <w:rPr>
                <w:rFonts w:eastAsia="Times New Roman" w:cstheme="minorHAnsi"/>
                <w:lang w:eastAsia="en-NZ"/>
              </w:rPr>
              <w:t>Provide learners with advice on pathways for further study options and career development where appropriate</w:t>
            </w:r>
          </w:p>
        </w:tc>
        <w:tc>
          <w:tcPr>
            <w:tcW w:w="4355" w:type="dxa"/>
            <w:tcMar/>
          </w:tcPr>
          <w:p w:rsidR="00890124" w:rsidP="00E827F8" w:rsidRDefault="00890124" w14:paraId="244ED407" w14:textId="77777777">
            <w:pPr>
              <w:contextualSpacing/>
              <w:rPr>
                <w:rFonts w:eastAsia="Times New Roman" w:cstheme="minorHAnsi"/>
                <w:lang w:eastAsia="en-NZ"/>
              </w:rPr>
            </w:pPr>
          </w:p>
          <w:p w:rsidR="00AF22AF" w:rsidP="00BB9832" w:rsidRDefault="00AF22AF" w14:paraId="59FD6519" w14:textId="323E47FF">
            <w:pPr>
              <w:spacing/>
              <w:contextualSpacing/>
              <w:rPr>
                <w:rFonts w:eastAsia="Times New Roman" w:cs="Calibri" w:cstheme="minorAscii"/>
                <w:lang w:eastAsia="en-NZ"/>
              </w:rPr>
            </w:pPr>
            <w:r w:rsidRPr="00BB9832" w:rsidR="41CB7B65">
              <w:rPr>
                <w:rFonts w:eastAsia="Times New Roman" w:cs="Calibri" w:cstheme="minorAscii"/>
                <w:lang w:eastAsia="en-NZ"/>
              </w:rPr>
              <w:t>PTE has been awarded the DFQM 2023-2026</w:t>
            </w:r>
          </w:p>
          <w:p w:rsidR="00AF22AF" w:rsidP="00E827F8" w:rsidRDefault="00AF22AF" w14:paraId="4D49B18B" w14:textId="5814ABE1">
            <w:pPr>
              <w:contextualSpacing/>
              <w:rPr>
                <w:rFonts w:eastAsia="Times New Roman" w:cstheme="minorHAnsi"/>
                <w:lang w:eastAsia="en-NZ"/>
              </w:rPr>
            </w:pPr>
          </w:p>
          <w:p w:rsidR="0008566D" w:rsidP="00BB9832" w:rsidRDefault="00EE22F4" w14:paraId="7CEF1D53" w14:textId="508D03E0">
            <w:pPr>
              <w:spacing/>
              <w:contextualSpacing/>
              <w:rPr>
                <w:rFonts w:eastAsia="Times New Roman" w:cs="Calibri" w:cstheme="minorAscii"/>
                <w:lang w:eastAsia="en-NZ"/>
              </w:rPr>
            </w:pPr>
            <w:r w:rsidRPr="00BB9832" w:rsidR="285EC6A0">
              <w:rPr>
                <w:rFonts w:eastAsia="Times New Roman" w:cs="Calibri" w:cstheme="minorAscii"/>
                <w:lang w:eastAsia="en-NZ"/>
              </w:rPr>
              <w:t>Updated survey process to include first impressions, wellbeing and learning progress</w:t>
            </w:r>
            <w:r w:rsidRPr="00BB9832" w:rsidR="285EC6A0">
              <w:rPr>
                <w:rFonts w:eastAsia="Times New Roman" w:cs="Calibri" w:cstheme="minorAscii"/>
                <w:lang w:eastAsia="en-NZ"/>
              </w:rPr>
              <w:t xml:space="preserve">.  </w:t>
            </w:r>
            <w:r w:rsidRPr="00BB9832" w:rsidR="285EC6A0">
              <w:rPr>
                <w:rFonts w:eastAsia="Times New Roman" w:cs="Calibri" w:cstheme="minorAscii"/>
                <w:lang w:eastAsia="en-NZ"/>
              </w:rPr>
              <w:t>Student Voice Hui and class hui occurs regularly</w:t>
            </w:r>
          </w:p>
          <w:p w:rsidR="00AF22AF" w:rsidP="00E827F8" w:rsidRDefault="00AF22AF" w14:paraId="6390483B" w14:textId="51A16742">
            <w:pPr>
              <w:contextualSpacing/>
              <w:rPr>
                <w:rFonts w:eastAsia="Times New Roman" w:cstheme="minorHAnsi"/>
                <w:lang w:eastAsia="en-NZ"/>
              </w:rPr>
            </w:pPr>
          </w:p>
          <w:p w:rsidR="00AF22AF" w:rsidP="00BB9832" w:rsidRDefault="00AF22AF" w14:paraId="14FE9DEE" w14:textId="0B5BE13C">
            <w:pPr>
              <w:spacing/>
              <w:contextualSpacing/>
              <w:rPr>
                <w:rFonts w:eastAsia="Times New Roman" w:cs="Calibri" w:cstheme="minorAscii"/>
                <w:lang w:eastAsia="en-NZ"/>
              </w:rPr>
            </w:pPr>
            <w:r w:rsidRPr="00BB9832" w:rsidR="6B11A2AB">
              <w:rPr>
                <w:rFonts w:eastAsia="Times New Roman" w:cs="Calibri" w:cstheme="minorAscii"/>
                <w:lang w:eastAsia="en-NZ"/>
              </w:rPr>
              <w:t>Use of ILP’s</w:t>
            </w:r>
            <w:r w:rsidRPr="00BB9832" w:rsidR="7E17B1CC">
              <w:rPr>
                <w:rFonts w:eastAsia="Times New Roman" w:cs="Calibri" w:cstheme="minorAscii"/>
                <w:lang w:eastAsia="en-NZ"/>
              </w:rPr>
              <w:t xml:space="preserve"> and student progress reports</w:t>
            </w:r>
          </w:p>
          <w:p w:rsidR="00BB9832" w:rsidP="00BB9832" w:rsidRDefault="00BB9832" w14:paraId="52FDF649" w14:textId="747EFC3E">
            <w:pPr>
              <w:pStyle w:val="Normal"/>
              <w:spacing/>
              <w:contextualSpacing/>
              <w:rPr>
                <w:rFonts w:eastAsia="Times New Roman" w:cs="Calibri" w:cstheme="minorAscii"/>
                <w:lang w:eastAsia="en-NZ"/>
              </w:rPr>
            </w:pPr>
          </w:p>
          <w:p w:rsidR="00FC4D5F" w:rsidP="00BB9832" w:rsidRDefault="00FC4D5F" w14:paraId="74509043" w14:textId="52BA04A1">
            <w:pPr>
              <w:spacing/>
              <w:contextualSpacing/>
              <w:rPr>
                <w:rFonts w:eastAsia="Times New Roman" w:cs="Calibri" w:cstheme="minorAscii"/>
                <w:lang w:eastAsia="en-NZ"/>
              </w:rPr>
            </w:pPr>
            <w:r w:rsidRPr="00BB9832" w:rsidR="7E17B1CC">
              <w:rPr>
                <w:rFonts w:eastAsia="Times New Roman" w:cs="Calibri" w:cstheme="minorAscii"/>
                <w:lang w:eastAsia="en-NZ"/>
              </w:rPr>
              <w:t>SVR group</w:t>
            </w:r>
          </w:p>
          <w:p w:rsidR="00FC4D5F" w:rsidP="00BB9832" w:rsidRDefault="00FC4D5F" w14:paraId="3096BFCB" w14:textId="18544313">
            <w:pPr>
              <w:pStyle w:val="Normal"/>
              <w:spacing/>
              <w:contextualSpacing/>
              <w:rPr>
                <w:rFonts w:eastAsia="Times New Roman" w:cs="Calibri" w:cstheme="minorAscii"/>
                <w:lang w:eastAsia="en-NZ"/>
              </w:rPr>
            </w:pPr>
          </w:p>
          <w:p w:rsidR="00FC4D5F" w:rsidP="00BB9832" w:rsidRDefault="00FC4D5F" w14:paraId="011DA598" w14:textId="3F372F81">
            <w:pPr>
              <w:pStyle w:val="Normal"/>
              <w:spacing/>
              <w:contextualSpacing/>
              <w:rPr>
                <w:rFonts w:eastAsia="Times New Roman" w:cs="Calibri" w:cstheme="minorAscii"/>
                <w:lang w:eastAsia="en-NZ"/>
              </w:rPr>
            </w:pPr>
            <w:r w:rsidRPr="00BB9832" w:rsidR="7E17B1CC">
              <w:rPr>
                <w:rFonts w:eastAsia="Times New Roman" w:cs="Calibri" w:cstheme="minorAscii"/>
                <w:lang w:eastAsia="en-NZ"/>
              </w:rPr>
              <w:t xml:space="preserve">Programmes are embedded with Te Whare Tapa </w:t>
            </w:r>
            <w:r w:rsidRPr="00BB9832" w:rsidR="7E17B1CC">
              <w:rPr>
                <w:rFonts w:eastAsia="Times New Roman" w:cs="Calibri" w:cstheme="minorAscii"/>
                <w:lang w:eastAsia="en-NZ"/>
              </w:rPr>
              <w:t>Whā</w:t>
            </w:r>
            <w:r w:rsidRPr="00BB9832" w:rsidR="0CB95B3D">
              <w:rPr>
                <w:rFonts w:eastAsia="Times New Roman" w:cs="Calibri" w:cstheme="minorAscii"/>
                <w:lang w:eastAsia="en-NZ"/>
              </w:rPr>
              <w:t xml:space="preserve"> model</w:t>
            </w:r>
          </w:p>
          <w:p w:rsidR="00BB9832" w:rsidP="00BB9832" w:rsidRDefault="00BB9832" w14:paraId="775294D3" w14:textId="6919C83C">
            <w:pPr>
              <w:pStyle w:val="Normal"/>
              <w:spacing/>
              <w:contextualSpacing/>
              <w:rPr>
                <w:rFonts w:eastAsia="Times New Roman" w:cs="Calibri" w:cstheme="minorAscii"/>
                <w:lang w:eastAsia="en-NZ"/>
              </w:rPr>
            </w:pPr>
          </w:p>
          <w:p w:rsidR="00FC4D5F" w:rsidP="00BB9832" w:rsidRDefault="00FC4D5F" w14:paraId="4CD6E3BD" w14:textId="56F410DF">
            <w:pPr>
              <w:spacing/>
              <w:contextualSpacing/>
              <w:rPr>
                <w:rFonts w:eastAsia="Times New Roman" w:cs="Calibri" w:cstheme="minorAscii"/>
                <w:lang w:eastAsia="en-NZ"/>
              </w:rPr>
            </w:pPr>
            <w:r w:rsidRPr="00BB9832" w:rsidR="188C5CDB">
              <w:rPr>
                <w:rFonts w:eastAsia="Times New Roman" w:cs="Calibri" w:cstheme="minorAscii"/>
                <w:lang w:eastAsia="en-NZ"/>
              </w:rPr>
              <w:t>NZCFSL1 &amp; 2 prepares the learners for further study/pathways</w:t>
            </w:r>
          </w:p>
          <w:p w:rsidR="00FC4D5F" w:rsidP="00BB9832" w:rsidRDefault="00FC4D5F" w14:paraId="4E2EC1B2" w14:textId="1F2A3C80">
            <w:pPr>
              <w:pStyle w:val="Normal"/>
              <w:spacing/>
              <w:contextualSpacing/>
              <w:rPr>
                <w:rFonts w:eastAsia="Times New Roman" w:cs="Calibri" w:cstheme="minorAscii"/>
                <w:lang w:eastAsia="en-NZ"/>
              </w:rPr>
            </w:pPr>
          </w:p>
          <w:p w:rsidR="00FC4D5F" w:rsidP="00BB9832" w:rsidRDefault="00FC4D5F" w14:paraId="1AF39956" w14:textId="2A3057D6">
            <w:pPr>
              <w:pStyle w:val="Normal"/>
              <w:spacing/>
              <w:contextualSpacing/>
              <w:rPr>
                <w:rFonts w:eastAsia="Times New Roman" w:cs="Calibri" w:cstheme="minorAscii"/>
                <w:lang w:eastAsia="en-NZ"/>
              </w:rPr>
            </w:pPr>
            <w:r w:rsidRPr="00BB9832" w:rsidR="6B95D4CD">
              <w:rPr>
                <w:rFonts w:eastAsia="Times New Roman" w:cs="Calibri" w:cstheme="minorAscii"/>
                <w:lang w:eastAsia="en-NZ"/>
              </w:rPr>
              <w:t>Bi-cultural practices (Tikanga) implemented at a national and provider level</w:t>
            </w:r>
          </w:p>
          <w:p w:rsidR="00FC4D5F" w:rsidP="00BB9832" w:rsidRDefault="00FC4D5F" w14:paraId="245BBBFF" w14:textId="7F31542F">
            <w:pPr>
              <w:pStyle w:val="Normal"/>
              <w:spacing/>
              <w:contextualSpacing/>
              <w:rPr>
                <w:rFonts w:eastAsia="Times New Roman" w:cs="Calibri" w:cstheme="minorAscii"/>
                <w:lang w:eastAsia="en-NZ"/>
              </w:rPr>
            </w:pPr>
          </w:p>
          <w:p w:rsidR="00FC4D5F" w:rsidP="00BB9832" w:rsidRDefault="00FC4D5F" w14:paraId="133D413F" w14:textId="7E8DED90">
            <w:pPr>
              <w:pStyle w:val="Normal"/>
              <w:spacing/>
              <w:contextualSpacing/>
              <w:rPr>
                <w:rFonts w:eastAsia="Times New Roman" w:cs="Calibri" w:cstheme="minorAscii"/>
                <w:lang w:eastAsia="en-NZ"/>
              </w:rPr>
            </w:pPr>
            <w:r w:rsidRPr="00BB9832" w:rsidR="7AA7B58D">
              <w:rPr>
                <w:rFonts w:eastAsia="Times New Roman" w:cs="Calibri" w:cstheme="minorAscii"/>
                <w:lang w:eastAsia="en-NZ"/>
              </w:rPr>
              <w:t>Relationship</w:t>
            </w:r>
            <w:r w:rsidRPr="00BB9832" w:rsidR="1E67B861">
              <w:rPr>
                <w:rFonts w:eastAsia="Times New Roman" w:cs="Calibri" w:cstheme="minorAscii"/>
                <w:lang w:eastAsia="en-NZ"/>
              </w:rPr>
              <w:t>s</w:t>
            </w:r>
            <w:r w:rsidRPr="00BB9832" w:rsidR="7AA7B58D">
              <w:rPr>
                <w:rFonts w:eastAsia="Times New Roman" w:cs="Calibri" w:cstheme="minorAscii"/>
                <w:lang w:eastAsia="en-NZ"/>
              </w:rPr>
              <w:t xml:space="preserve"> with other tertiary providers to </w:t>
            </w:r>
            <w:r w:rsidRPr="00BB9832" w:rsidR="7AA7B58D">
              <w:rPr>
                <w:rFonts w:eastAsia="Times New Roman" w:cs="Calibri" w:cstheme="minorAscii"/>
                <w:lang w:eastAsia="en-NZ"/>
              </w:rPr>
              <w:t>provide</w:t>
            </w:r>
            <w:r w:rsidRPr="00BB9832" w:rsidR="7AA7B58D">
              <w:rPr>
                <w:rFonts w:eastAsia="Times New Roman" w:cs="Calibri" w:cstheme="minorAscii"/>
                <w:lang w:eastAsia="en-NZ"/>
              </w:rPr>
              <w:t xml:space="preserve"> pathway options beyond level 2</w:t>
            </w:r>
          </w:p>
        </w:tc>
        <w:tc>
          <w:tcPr>
            <w:tcW w:w="1882" w:type="dxa"/>
            <w:tcMar/>
          </w:tcPr>
          <w:p w:rsidR="00890124" w:rsidP="00E827F8" w:rsidRDefault="00890124" w14:paraId="68849971" w14:textId="77777777">
            <w:pPr>
              <w:contextualSpacing/>
              <w:rPr>
                <w:rFonts w:eastAsia="Times New Roman" w:cstheme="minorHAnsi"/>
                <w:lang w:eastAsia="en-NZ"/>
              </w:rPr>
            </w:pPr>
          </w:p>
          <w:p w:rsidR="0008566D" w:rsidP="00E827F8" w:rsidRDefault="0008566D" w14:paraId="38746E5C" w14:textId="77777777">
            <w:pPr>
              <w:contextualSpacing/>
              <w:rPr>
                <w:rFonts w:eastAsia="Times New Roman" w:cstheme="minorHAnsi"/>
                <w:lang w:eastAsia="en-NZ"/>
              </w:rPr>
            </w:pPr>
          </w:p>
          <w:p w:rsidR="0008566D" w:rsidP="00E827F8" w:rsidRDefault="0008566D" w14:paraId="4C4A4AE7" w14:textId="32790D0E">
            <w:pPr>
              <w:contextualSpacing/>
              <w:rPr>
                <w:rFonts w:eastAsia="Times New Roman" w:cstheme="minorHAnsi"/>
                <w:lang w:eastAsia="en-NZ"/>
              </w:rPr>
            </w:pPr>
          </w:p>
          <w:p w:rsidR="00EE22F4" w:rsidP="00E827F8" w:rsidRDefault="00EE22F4" w14:paraId="68F6A5DB" w14:textId="77777777">
            <w:pPr>
              <w:contextualSpacing/>
              <w:rPr>
                <w:rFonts w:eastAsia="Times New Roman" w:cstheme="minorHAnsi"/>
                <w:lang w:eastAsia="en-NZ"/>
              </w:rPr>
            </w:pPr>
          </w:p>
          <w:p w:rsidR="0008566D" w:rsidP="00E827F8" w:rsidRDefault="0008566D" w14:paraId="0173504C" w14:textId="77777777">
            <w:pPr>
              <w:contextualSpacing/>
              <w:rPr>
                <w:rFonts w:eastAsia="Times New Roman" w:cstheme="minorHAnsi"/>
                <w:lang w:eastAsia="en-NZ"/>
              </w:rPr>
            </w:pPr>
          </w:p>
          <w:p w:rsidR="00FC4D5F" w:rsidP="00BB9832" w:rsidRDefault="00FC4D5F" w14:paraId="1ACE2CB1" w14:textId="20DF127A">
            <w:pPr>
              <w:spacing/>
              <w:contextualSpacing/>
              <w:rPr>
                <w:rFonts w:eastAsia="Times New Roman" w:cs="Calibri" w:cstheme="minorAscii"/>
                <w:lang w:eastAsia="en-NZ"/>
              </w:rPr>
            </w:pPr>
            <w:r w:rsidRPr="00BB9832" w:rsidR="7AA7B58D">
              <w:rPr>
                <w:rFonts w:eastAsia="Times New Roman" w:cs="Calibri" w:cstheme="minorAscii"/>
                <w:lang w:eastAsia="en-NZ"/>
              </w:rPr>
              <w:t xml:space="preserve">Student enrolment and engagement processes </w:t>
            </w:r>
          </w:p>
          <w:p w:rsidR="00FC4D5F" w:rsidP="00BB9832" w:rsidRDefault="00FC4D5F" w14:paraId="5F4078F8" w14:textId="58B5CC4B">
            <w:pPr>
              <w:pStyle w:val="Normal"/>
              <w:spacing/>
              <w:contextualSpacing/>
              <w:rPr>
                <w:rFonts w:eastAsia="Times New Roman" w:cs="Calibri" w:cstheme="minorAscii"/>
                <w:lang w:eastAsia="en-NZ"/>
              </w:rPr>
            </w:pPr>
          </w:p>
          <w:p w:rsidR="00FC4D5F" w:rsidP="00BB9832" w:rsidRDefault="00FC4D5F" w14:paraId="43FEF83E" w14:textId="1D6D341C">
            <w:pPr>
              <w:pStyle w:val="Normal"/>
              <w:spacing/>
              <w:contextualSpacing/>
              <w:rPr>
                <w:rFonts w:eastAsia="Times New Roman" w:cs="Calibri" w:cstheme="minorAscii"/>
                <w:lang w:eastAsia="en-NZ"/>
              </w:rPr>
            </w:pPr>
            <w:r w:rsidRPr="00BB9832" w:rsidR="7E79D40E">
              <w:rPr>
                <w:rFonts w:eastAsia="Times New Roman" w:cs="Calibri" w:cstheme="minorAscii"/>
                <w:lang w:eastAsia="en-NZ"/>
              </w:rPr>
              <w:t xml:space="preserve">Te </w:t>
            </w:r>
            <w:r w:rsidRPr="00BB9832" w:rsidR="7E79D40E">
              <w:rPr>
                <w:rFonts w:eastAsia="Times New Roman" w:cs="Calibri" w:cstheme="minorAscii"/>
                <w:lang w:eastAsia="en-NZ"/>
              </w:rPr>
              <w:t>Tiriti</w:t>
            </w:r>
            <w:r w:rsidRPr="00BB9832" w:rsidR="7E79D40E">
              <w:rPr>
                <w:rFonts w:eastAsia="Times New Roman" w:cs="Calibri" w:cstheme="minorAscii"/>
                <w:lang w:eastAsia="en-NZ"/>
              </w:rPr>
              <w:t xml:space="preserve"> Policy</w:t>
            </w:r>
          </w:p>
          <w:p w:rsidR="00FC4D5F" w:rsidP="00BB9832" w:rsidRDefault="00FC4D5F" w14:paraId="7083ADA4" w14:textId="4A1CC106">
            <w:pPr>
              <w:pStyle w:val="Normal"/>
              <w:spacing/>
              <w:contextualSpacing/>
              <w:rPr>
                <w:rFonts w:eastAsia="Times New Roman" w:cs="Calibri" w:cstheme="minorAscii"/>
                <w:lang w:eastAsia="en-NZ"/>
              </w:rPr>
            </w:pPr>
            <w:r w:rsidRPr="00BB9832" w:rsidR="7E79D40E">
              <w:rPr>
                <w:rFonts w:eastAsia="Times New Roman" w:cs="Calibri" w:cstheme="minorAscii"/>
                <w:lang w:eastAsia="en-NZ"/>
              </w:rPr>
              <w:t>Bi-cultural Plan (South &amp; Mid Canterbury)</w:t>
            </w:r>
          </w:p>
          <w:p w:rsidR="00FC4D5F" w:rsidP="00BB9832" w:rsidRDefault="00FC4D5F" w14:paraId="068672F3" w14:textId="78184AFF">
            <w:pPr>
              <w:pStyle w:val="Normal"/>
              <w:spacing/>
              <w:contextualSpacing/>
              <w:rPr>
                <w:rFonts w:eastAsia="Times New Roman" w:cs="Calibri" w:cstheme="minorAscii"/>
                <w:lang w:eastAsia="en-NZ"/>
              </w:rPr>
            </w:pPr>
          </w:p>
          <w:p w:rsidR="00FC4D5F" w:rsidP="00BB9832" w:rsidRDefault="00FC4D5F" w14:paraId="1CD0F7F0" w14:textId="05A4000F">
            <w:pPr>
              <w:pStyle w:val="Normal"/>
              <w:spacing/>
              <w:contextualSpacing/>
              <w:rPr>
                <w:rFonts w:eastAsia="Times New Roman" w:cs="Calibri" w:cstheme="minorAscii"/>
                <w:lang w:eastAsia="en-NZ"/>
              </w:rPr>
            </w:pPr>
            <w:r w:rsidRPr="00BB9832" w:rsidR="33B9F882">
              <w:rPr>
                <w:rFonts w:eastAsia="Times New Roman" w:cs="Calibri" w:cstheme="minorAscii"/>
                <w:lang w:eastAsia="en-NZ"/>
              </w:rPr>
              <w:t>Progression rates</w:t>
            </w:r>
          </w:p>
          <w:p w:rsidR="00FC4D5F" w:rsidP="00BB9832" w:rsidRDefault="00FC4D5F" w14:paraId="10C9B9EB" w14:textId="7769A6F9">
            <w:pPr>
              <w:pStyle w:val="Normal"/>
              <w:spacing/>
              <w:contextualSpacing/>
              <w:rPr>
                <w:rFonts w:eastAsia="Times New Roman" w:cs="Calibri" w:cstheme="minorAscii"/>
                <w:lang w:eastAsia="en-NZ"/>
              </w:rPr>
            </w:pPr>
          </w:p>
          <w:p w:rsidR="00FC4D5F" w:rsidP="00BB9832" w:rsidRDefault="00FC4D5F" w14:paraId="2FFCCCE7" w14:textId="6009AF7C">
            <w:pPr>
              <w:pStyle w:val="Normal"/>
              <w:spacing/>
              <w:contextualSpacing/>
              <w:rPr>
                <w:rFonts w:eastAsia="Times New Roman" w:cs="Calibri" w:cstheme="minorAscii"/>
                <w:lang w:eastAsia="en-NZ"/>
              </w:rPr>
            </w:pPr>
            <w:r w:rsidRPr="00BB9832" w:rsidR="4B5E406E">
              <w:rPr>
                <w:rFonts w:eastAsia="Times New Roman" w:cs="Calibri" w:cstheme="minorAscii"/>
                <w:lang w:eastAsia="en-NZ"/>
              </w:rPr>
              <w:t>Graduate and post-graduate destination data</w:t>
            </w:r>
          </w:p>
        </w:tc>
        <w:tc>
          <w:tcPr>
            <w:tcW w:w="2835" w:type="dxa"/>
            <w:tcMar/>
          </w:tcPr>
          <w:p w:rsidR="00890124" w:rsidP="00E827F8" w:rsidRDefault="00890124" w14:paraId="16C5F04B" w14:textId="77777777">
            <w:pPr>
              <w:contextualSpacing/>
              <w:rPr>
                <w:rFonts w:eastAsia="Times New Roman" w:cstheme="minorHAnsi"/>
                <w:lang w:eastAsia="en-NZ"/>
              </w:rPr>
            </w:pPr>
          </w:p>
          <w:p w:rsidR="0008566D" w:rsidP="00E827F8" w:rsidRDefault="0008566D" w14:paraId="4A22FA67" w14:textId="77777777">
            <w:pPr>
              <w:contextualSpacing/>
              <w:rPr>
                <w:rFonts w:eastAsia="Times New Roman" w:cstheme="minorHAnsi"/>
                <w:lang w:eastAsia="en-NZ"/>
              </w:rPr>
            </w:pPr>
          </w:p>
          <w:p w:rsidR="0008566D" w:rsidP="00BB9832" w:rsidRDefault="0008566D" w14:paraId="165E2CCC" w14:textId="1A17F7FA">
            <w:pPr>
              <w:spacing/>
              <w:contextualSpacing/>
              <w:rPr>
                <w:rFonts w:eastAsia="Times New Roman" w:cs="Calibri" w:cstheme="minorAscii"/>
                <w:lang w:eastAsia="en-NZ"/>
              </w:rPr>
            </w:pPr>
          </w:p>
          <w:p w:rsidR="0008566D" w:rsidP="00BB9832" w:rsidRDefault="0008566D" w14:paraId="00CE9214" w14:textId="45A39966">
            <w:pPr>
              <w:pStyle w:val="Normal"/>
              <w:spacing/>
              <w:contextualSpacing/>
              <w:rPr>
                <w:rFonts w:eastAsia="Times New Roman" w:cs="Calibri" w:cstheme="minorAscii"/>
                <w:lang w:eastAsia="en-NZ"/>
              </w:rPr>
            </w:pPr>
          </w:p>
          <w:p w:rsidR="0008566D" w:rsidP="00BB9832" w:rsidRDefault="0008566D" w14:paraId="6DFB8390" w14:textId="0E703911">
            <w:pPr>
              <w:pStyle w:val="Normal"/>
              <w:spacing/>
              <w:contextualSpacing/>
              <w:rPr>
                <w:rFonts w:eastAsia="Times New Roman" w:cs="Calibri" w:cstheme="minorAscii"/>
                <w:lang w:eastAsia="en-NZ"/>
              </w:rPr>
            </w:pPr>
          </w:p>
          <w:p w:rsidR="0008566D" w:rsidP="00BB9832" w:rsidRDefault="0008566D" w14:paraId="78A794B1" w14:textId="6AF6DA28">
            <w:pPr>
              <w:pStyle w:val="Normal"/>
              <w:spacing/>
              <w:contextualSpacing/>
              <w:rPr>
                <w:rFonts w:eastAsia="Times New Roman" w:cs="Calibri" w:cstheme="minorAscii"/>
                <w:lang w:eastAsia="en-NZ"/>
              </w:rPr>
            </w:pPr>
          </w:p>
          <w:p w:rsidR="0008566D" w:rsidP="00BB9832" w:rsidRDefault="0008566D" w14:paraId="104D8A8B" w14:textId="059F90D5">
            <w:pPr>
              <w:pStyle w:val="Normal"/>
              <w:spacing/>
              <w:contextualSpacing/>
              <w:rPr>
                <w:rFonts w:eastAsia="Times New Roman" w:cs="Calibri" w:cstheme="minorAscii"/>
                <w:lang w:eastAsia="en-NZ"/>
              </w:rPr>
            </w:pPr>
            <w:r w:rsidRPr="00BB9832" w:rsidR="7E79D40E">
              <w:rPr>
                <w:rFonts w:eastAsia="Times New Roman" w:cs="Calibri" w:cstheme="minorAscii"/>
                <w:lang w:eastAsia="en-NZ"/>
              </w:rPr>
              <w:t>PTE to develop own bi-</w:t>
            </w:r>
            <w:r w:rsidRPr="00BB9832" w:rsidR="7E79D40E">
              <w:rPr>
                <w:rFonts w:eastAsia="Times New Roman" w:cs="Calibri" w:cstheme="minorAscii"/>
                <w:lang w:eastAsia="en-NZ"/>
              </w:rPr>
              <w:t>cultural</w:t>
            </w:r>
            <w:r w:rsidRPr="00BB9832" w:rsidR="7E79D40E">
              <w:rPr>
                <w:rFonts w:eastAsia="Times New Roman" w:cs="Calibri" w:cstheme="minorAscii"/>
                <w:lang w:eastAsia="en-NZ"/>
              </w:rPr>
              <w:t xml:space="preserve"> plan</w:t>
            </w:r>
          </w:p>
        </w:tc>
      </w:tr>
      <w:tr w:rsidRPr="000F5B1E" w:rsidR="003D7F11" w:rsidTr="00BB9832" w14:paraId="2AB59097" w14:textId="77777777">
        <w:tc>
          <w:tcPr>
            <w:tcW w:w="1112" w:type="dxa"/>
            <w:tcMar/>
          </w:tcPr>
          <w:p w:rsidRPr="00890124" w:rsidR="003D7F11" w:rsidP="00890124" w:rsidRDefault="00890124" w14:paraId="138F5008" w14:textId="38BB7288">
            <w:pPr>
              <w:rPr>
                <w:rFonts w:eastAsia="Times New Roman" w:cstheme="minorHAnsi"/>
                <w:lang w:eastAsia="en-NZ"/>
              </w:rPr>
            </w:pPr>
            <w:r>
              <w:rPr>
                <w:rFonts w:eastAsia="Times New Roman" w:cstheme="minorHAnsi"/>
                <w:lang w:eastAsia="en-NZ"/>
              </w:rPr>
              <w:t>Process 3</w:t>
            </w:r>
          </w:p>
        </w:tc>
        <w:tc>
          <w:tcPr>
            <w:tcW w:w="4984" w:type="dxa"/>
            <w:tcMar/>
          </w:tcPr>
          <w:p w:rsidRPr="00890124" w:rsidR="003D7F11" w:rsidP="00E827F8" w:rsidRDefault="003D7F11" w14:paraId="7BFDF8DA" w14:textId="77777777">
            <w:pPr>
              <w:contextualSpacing/>
              <w:rPr>
                <w:rFonts w:eastAsia="Times New Roman" w:cstheme="minorHAnsi"/>
                <w:b/>
                <w:color w:val="FF0000"/>
                <w:lang w:eastAsia="en-NZ"/>
              </w:rPr>
            </w:pPr>
            <w:r w:rsidRPr="00890124">
              <w:rPr>
                <w:rFonts w:eastAsia="Times New Roman" w:cstheme="minorHAnsi"/>
                <w:b/>
                <w:color w:val="FF0000"/>
                <w:lang w:eastAsia="en-NZ"/>
              </w:rPr>
              <w:t>Physical and digital spaces and facilities</w:t>
            </w:r>
          </w:p>
          <w:p w:rsidR="007B1D76" w:rsidP="007B1D76" w:rsidRDefault="003D7F11" w14:paraId="7F7BB72F" w14:textId="77777777">
            <w:pPr>
              <w:pStyle w:val="ListParagraph"/>
              <w:numPr>
                <w:ilvl w:val="0"/>
                <w:numId w:val="39"/>
              </w:numPr>
              <w:rPr>
                <w:rFonts w:eastAsia="Times New Roman" w:cstheme="minorHAnsi"/>
                <w:lang w:eastAsia="en-NZ"/>
              </w:rPr>
            </w:pPr>
            <w:r w:rsidRPr="007B1D76">
              <w:rPr>
                <w:rFonts w:eastAsia="Times New Roman" w:cstheme="minorHAnsi"/>
                <w:lang w:eastAsia="en-NZ"/>
              </w:rPr>
              <w:t>Pr</w:t>
            </w:r>
            <w:r w:rsidR="007B1D76">
              <w:rPr>
                <w:rFonts w:eastAsia="Times New Roman" w:cstheme="minorHAnsi"/>
                <w:lang w:eastAsia="en-NZ"/>
              </w:rPr>
              <w:t>oviders must have practices for;</w:t>
            </w:r>
          </w:p>
          <w:p w:rsidR="007B1D76" w:rsidP="007B1D76" w:rsidRDefault="007B1D76" w14:paraId="3ED5719C" w14:textId="77777777">
            <w:pPr>
              <w:pStyle w:val="ListParagraph"/>
              <w:numPr>
                <w:ilvl w:val="1"/>
                <w:numId w:val="39"/>
              </w:numPr>
              <w:rPr>
                <w:rFonts w:eastAsia="Times New Roman" w:cstheme="minorHAnsi"/>
                <w:lang w:eastAsia="en-NZ"/>
              </w:rPr>
            </w:pPr>
            <w:r w:rsidRPr="007B1D76">
              <w:rPr>
                <w:rFonts w:eastAsia="Times New Roman" w:cstheme="minorHAnsi"/>
                <w:lang w:eastAsia="en-NZ"/>
              </w:rPr>
              <w:t>Providing h</w:t>
            </w:r>
            <w:r w:rsidRPr="007B1D76" w:rsidR="003D7F11">
              <w:rPr>
                <w:rFonts w:eastAsia="Times New Roman" w:cstheme="minorHAnsi"/>
                <w:lang w:eastAsia="en-NZ"/>
              </w:rPr>
              <w:t>ealth</w:t>
            </w:r>
            <w:r w:rsidRPr="007B1D76">
              <w:rPr>
                <w:rFonts w:eastAsia="Times New Roman" w:cstheme="minorHAnsi"/>
                <w:lang w:eastAsia="en-NZ"/>
              </w:rPr>
              <w:t>y</w:t>
            </w:r>
            <w:r w:rsidRPr="007B1D76" w:rsidR="003D7F11">
              <w:rPr>
                <w:rFonts w:eastAsia="Times New Roman" w:cstheme="minorHAnsi"/>
                <w:lang w:eastAsia="en-NZ"/>
              </w:rPr>
              <w:t xml:space="preserve"> and safe</w:t>
            </w:r>
            <w:r w:rsidRPr="007B1D76">
              <w:rPr>
                <w:rFonts w:eastAsia="Times New Roman" w:cstheme="minorHAnsi"/>
                <w:lang w:eastAsia="en-NZ"/>
              </w:rPr>
              <w:t xml:space="preserve"> learning environments</w:t>
            </w:r>
          </w:p>
          <w:p w:rsidR="007B1D76" w:rsidP="007B1D76" w:rsidRDefault="007B1D76" w14:paraId="2EBDB52E" w14:textId="77777777">
            <w:pPr>
              <w:pStyle w:val="ListParagraph"/>
              <w:numPr>
                <w:ilvl w:val="1"/>
                <w:numId w:val="39"/>
              </w:numPr>
              <w:rPr>
                <w:rFonts w:eastAsia="Times New Roman" w:cstheme="minorHAnsi"/>
                <w:lang w:eastAsia="en-NZ"/>
              </w:rPr>
            </w:pPr>
            <w:r>
              <w:rPr>
                <w:rFonts w:eastAsia="Times New Roman" w:cstheme="minorHAnsi"/>
                <w:lang w:eastAsia="en-NZ"/>
              </w:rPr>
              <w:t xml:space="preserve">Identifying, and where possible, removing access barriers to providers </w:t>
            </w:r>
            <w:r w:rsidRPr="007B1D76" w:rsidR="003D7F11">
              <w:rPr>
                <w:rFonts w:eastAsia="Times New Roman" w:cstheme="minorHAnsi"/>
                <w:lang w:eastAsia="en-NZ"/>
              </w:rPr>
              <w:t xml:space="preserve">facilities and services </w:t>
            </w:r>
          </w:p>
          <w:p w:rsidR="007B1D76" w:rsidP="007B1D76" w:rsidRDefault="007B1D76" w14:paraId="6E8037BB" w14:textId="77777777">
            <w:pPr>
              <w:pStyle w:val="ListParagraph"/>
              <w:numPr>
                <w:ilvl w:val="1"/>
                <w:numId w:val="39"/>
              </w:numPr>
              <w:rPr>
                <w:rFonts w:eastAsia="Times New Roman" w:cstheme="minorHAnsi"/>
                <w:lang w:eastAsia="en-NZ"/>
              </w:rPr>
            </w:pPr>
            <w:r>
              <w:rPr>
                <w:rFonts w:eastAsia="Times New Roman" w:cstheme="minorHAnsi"/>
                <w:lang w:eastAsia="en-NZ"/>
              </w:rPr>
              <w:t>Involving learners in the</w:t>
            </w:r>
            <w:r w:rsidRPr="007B1D76" w:rsidR="003D7F11">
              <w:rPr>
                <w:rFonts w:eastAsia="Times New Roman" w:cstheme="minorHAnsi"/>
                <w:lang w:eastAsia="en-NZ"/>
              </w:rPr>
              <w:t xml:space="preserve"> design </w:t>
            </w:r>
            <w:r>
              <w:rPr>
                <w:rFonts w:eastAsia="Times New Roman" w:cstheme="minorHAnsi"/>
                <w:lang w:eastAsia="en-NZ"/>
              </w:rPr>
              <w:t>of the physical and digital environments</w:t>
            </w:r>
            <w:r w:rsidRPr="007B1D76" w:rsidR="003D7F11">
              <w:rPr>
                <w:rFonts w:eastAsia="Times New Roman" w:cstheme="minorHAnsi"/>
                <w:lang w:eastAsia="en-NZ"/>
              </w:rPr>
              <w:t>)</w:t>
            </w:r>
          </w:p>
          <w:p w:rsidRPr="00E827F8" w:rsidR="003D7F11" w:rsidP="007B1D76" w:rsidRDefault="007B1D76" w14:paraId="2C04BFCC" w14:textId="06D37918">
            <w:pPr>
              <w:pStyle w:val="ListParagraph"/>
              <w:numPr>
                <w:ilvl w:val="1"/>
                <w:numId w:val="39"/>
              </w:numPr>
              <w:rPr>
                <w:rFonts w:eastAsia="Times New Roman" w:cstheme="minorHAnsi"/>
                <w:lang w:eastAsia="en-NZ"/>
              </w:rPr>
            </w:pPr>
            <w:r>
              <w:rPr>
                <w:rFonts w:eastAsia="Times New Roman" w:cstheme="minorHAnsi"/>
                <w:lang w:eastAsia="en-NZ"/>
              </w:rPr>
              <w:lastRenderedPageBreak/>
              <w:t xml:space="preserve">Engaging with </w:t>
            </w:r>
            <w:r w:rsidRPr="007B1D76" w:rsidR="003D7F11">
              <w:rPr>
                <w:rFonts w:eastAsia="Times New Roman" w:cstheme="minorHAnsi"/>
                <w:lang w:eastAsia="en-NZ"/>
              </w:rPr>
              <w:t xml:space="preserve">Māori and involving Māori in the design of environments where appropriate </w:t>
            </w:r>
          </w:p>
        </w:tc>
        <w:tc>
          <w:tcPr>
            <w:tcW w:w="4355" w:type="dxa"/>
            <w:tcMar/>
          </w:tcPr>
          <w:p w:rsidR="003D7F11" w:rsidP="00E827F8" w:rsidRDefault="003D7F11" w14:paraId="4D3EC61B" w14:textId="77777777">
            <w:pPr>
              <w:contextualSpacing/>
              <w:rPr>
                <w:rFonts w:eastAsia="Times New Roman" w:cstheme="minorHAnsi"/>
                <w:lang w:eastAsia="en-NZ"/>
              </w:rPr>
            </w:pPr>
          </w:p>
          <w:p w:rsidR="00FC4D5F" w:rsidP="00BB9832" w:rsidRDefault="00FC4D5F" w14:paraId="76E7328C" w14:textId="67D551B9">
            <w:pPr>
              <w:rPr>
                <w:rFonts w:eastAsia="Times New Roman" w:cs="Calibri" w:cstheme="minorAscii"/>
                <w:lang w:eastAsia="en-NZ"/>
              </w:rPr>
            </w:pPr>
            <w:r w:rsidRPr="00BB9832" w:rsidR="4BC289A4">
              <w:rPr>
                <w:rFonts w:eastAsia="Times New Roman" w:cs="Calibri" w:cstheme="minorAscii"/>
                <w:lang w:eastAsia="en-NZ"/>
              </w:rPr>
              <w:t>Minimum</w:t>
            </w:r>
            <w:r w:rsidRPr="00BB9832" w:rsidR="4BC289A4">
              <w:rPr>
                <w:rFonts w:eastAsia="Times New Roman" w:cs="Calibri" w:cstheme="minorAscii"/>
                <w:lang w:eastAsia="en-NZ"/>
              </w:rPr>
              <w:t xml:space="preserve"> guidelines in place for wellbeing and support</w:t>
            </w:r>
            <w:r w:rsidRPr="00BB9832" w:rsidR="0A0325A0">
              <w:rPr>
                <w:rFonts w:eastAsia="Times New Roman" w:cs="Calibri" w:cstheme="minorAscii"/>
                <w:lang w:eastAsia="en-NZ"/>
              </w:rPr>
              <w:t>.</w:t>
            </w:r>
          </w:p>
          <w:p w:rsidR="00FC4D5F" w:rsidP="00165C87" w:rsidRDefault="00FC4D5F" w14:paraId="23C0E817" w14:textId="77777777">
            <w:pPr>
              <w:rPr>
                <w:rFonts w:eastAsia="Times New Roman" w:cstheme="minorHAnsi"/>
                <w:lang w:eastAsia="en-NZ"/>
              </w:rPr>
            </w:pPr>
          </w:p>
          <w:p w:rsidR="003D7F11" w:rsidP="00BB9832" w:rsidRDefault="003D7F11" w14:paraId="2F156BF4" w14:textId="759DDDF3">
            <w:pPr>
              <w:rPr>
                <w:rFonts w:eastAsia="Times New Roman" w:cs="Calibri" w:cstheme="minorAscii"/>
                <w:lang w:eastAsia="en-NZ"/>
              </w:rPr>
            </w:pPr>
            <w:r w:rsidRPr="00BB9832" w:rsidR="04B3396C">
              <w:rPr>
                <w:rFonts w:eastAsia="Times New Roman" w:cs="Calibri" w:cstheme="minorAscii"/>
                <w:lang w:eastAsia="en-NZ"/>
              </w:rPr>
              <w:t xml:space="preserve">Provision of alternative learning options where sites are not </w:t>
            </w:r>
            <w:r w:rsidRPr="00BB9832" w:rsidR="04B3396C">
              <w:rPr>
                <w:rFonts w:eastAsia="Times New Roman" w:cs="Calibri" w:cstheme="minorAscii"/>
                <w:lang w:eastAsia="en-NZ"/>
              </w:rPr>
              <w:t>appropriate for</w:t>
            </w:r>
            <w:r w:rsidRPr="00BB9832" w:rsidR="04B3396C">
              <w:rPr>
                <w:rFonts w:eastAsia="Times New Roman" w:cs="Calibri" w:cstheme="minorAscii"/>
                <w:lang w:eastAsia="en-NZ"/>
              </w:rPr>
              <w:t xml:space="preserve"> physically impaired or disabled learners</w:t>
            </w:r>
            <w:r w:rsidRPr="00BB9832" w:rsidR="22F1E0E9">
              <w:rPr>
                <w:rFonts w:eastAsia="Times New Roman" w:cs="Calibri" w:cstheme="minorAscii"/>
                <w:lang w:eastAsia="en-NZ"/>
              </w:rPr>
              <w:t xml:space="preserve"> </w:t>
            </w:r>
          </w:p>
          <w:p w:rsidR="003D7F11" w:rsidP="00165C87" w:rsidRDefault="003D7F11" w14:paraId="67305FB3" w14:textId="77777777">
            <w:pPr>
              <w:rPr>
                <w:rFonts w:eastAsia="Times New Roman" w:cstheme="minorHAnsi"/>
                <w:lang w:eastAsia="en-NZ"/>
              </w:rPr>
            </w:pPr>
          </w:p>
          <w:p w:rsidR="3CCDD8D5" w:rsidP="00BB9832" w:rsidRDefault="3CCDD8D5" w14:paraId="79B022D4" w14:textId="7BB00B32">
            <w:pPr>
              <w:pStyle w:val="Normal"/>
              <w:rPr>
                <w:rFonts w:eastAsia="Times New Roman" w:cs="Calibri" w:cstheme="minorAscii"/>
                <w:lang w:eastAsia="en-NZ"/>
              </w:rPr>
            </w:pPr>
            <w:r w:rsidRPr="00BB9832" w:rsidR="3CCDD8D5">
              <w:rPr>
                <w:rFonts w:eastAsia="Times New Roman" w:cs="Calibri" w:cstheme="minorAscii"/>
                <w:lang w:eastAsia="en-NZ"/>
              </w:rPr>
              <w:t xml:space="preserve">SVR group involved in policies and practices relating to </w:t>
            </w:r>
            <w:r w:rsidRPr="00BB9832" w:rsidR="3CCDD8D5">
              <w:rPr>
                <w:rFonts w:eastAsia="Times New Roman" w:cs="Calibri" w:cstheme="minorAscii"/>
                <w:lang w:eastAsia="en-NZ"/>
              </w:rPr>
              <w:t>digital</w:t>
            </w:r>
            <w:r w:rsidRPr="00BB9832" w:rsidR="3CCDD8D5">
              <w:rPr>
                <w:rFonts w:eastAsia="Times New Roman" w:cs="Calibri" w:cstheme="minorAscii"/>
                <w:lang w:eastAsia="en-NZ"/>
              </w:rPr>
              <w:t xml:space="preserve"> and physical learning spaces</w:t>
            </w:r>
          </w:p>
          <w:p w:rsidR="00BB9832" w:rsidP="00BB9832" w:rsidRDefault="00BB9832" w14:paraId="7AC671A4" w14:textId="050BCAD1">
            <w:pPr>
              <w:pStyle w:val="Normal"/>
              <w:rPr>
                <w:rFonts w:eastAsia="Times New Roman" w:cs="Calibri" w:cstheme="minorAscii"/>
                <w:lang w:eastAsia="en-NZ"/>
              </w:rPr>
            </w:pPr>
          </w:p>
          <w:p w:rsidR="669F629B" w:rsidP="00BB9832" w:rsidRDefault="669F629B" w14:paraId="7B8BD80F" w14:textId="501E08AF">
            <w:pPr>
              <w:pStyle w:val="Normal"/>
              <w:rPr>
                <w:rFonts w:eastAsia="Times New Roman" w:cs="Calibri" w:cstheme="minorAscii"/>
                <w:lang w:eastAsia="en-NZ"/>
              </w:rPr>
            </w:pPr>
            <w:r w:rsidRPr="00BB9832" w:rsidR="669F629B">
              <w:rPr>
                <w:rFonts w:eastAsia="Times New Roman" w:cs="Calibri" w:cstheme="minorAscii"/>
                <w:lang w:eastAsia="en-NZ"/>
              </w:rPr>
              <w:t>All sites are compliant with NZQA &amp; PTE site requirements</w:t>
            </w:r>
          </w:p>
          <w:p w:rsidR="00BB9832" w:rsidP="00BB9832" w:rsidRDefault="00BB9832" w14:paraId="24376BC9" w14:textId="3FCDD7F1">
            <w:pPr>
              <w:pStyle w:val="Normal"/>
              <w:rPr>
                <w:rFonts w:eastAsia="Times New Roman" w:cs="Calibri" w:cstheme="minorAscii"/>
                <w:lang w:eastAsia="en-NZ"/>
              </w:rPr>
            </w:pPr>
          </w:p>
          <w:p w:rsidR="434CCB5B" w:rsidP="00BB9832" w:rsidRDefault="434CCB5B" w14:paraId="149E6C09" w14:textId="0AB4E00C">
            <w:pPr>
              <w:pStyle w:val="Normal"/>
              <w:rPr>
                <w:rFonts w:eastAsia="Times New Roman" w:cs="Calibri" w:cstheme="minorAscii"/>
                <w:lang w:eastAsia="en-NZ"/>
              </w:rPr>
            </w:pPr>
            <w:r w:rsidRPr="00BB9832" w:rsidR="434CCB5B">
              <w:rPr>
                <w:rFonts w:eastAsia="Times New Roman" w:cs="Calibri" w:cstheme="minorAscii"/>
                <w:lang w:eastAsia="en-NZ"/>
              </w:rPr>
              <w:t>Majority of sites are adequately resourced for digital spaces, with a small number requiring improved WiF</w:t>
            </w:r>
            <w:r w:rsidRPr="00BB9832" w:rsidR="01F1B08D">
              <w:rPr>
                <w:rFonts w:eastAsia="Times New Roman" w:cs="Calibri" w:cstheme="minorAscii"/>
                <w:lang w:eastAsia="en-NZ"/>
              </w:rPr>
              <w:t>i</w:t>
            </w:r>
          </w:p>
          <w:p w:rsidR="00BB9832" w:rsidP="00BB9832" w:rsidRDefault="00BB9832" w14:paraId="574EC1B4" w14:textId="129F0B78">
            <w:pPr>
              <w:pStyle w:val="Normal"/>
              <w:rPr>
                <w:rFonts w:eastAsia="Times New Roman" w:cs="Calibri" w:cstheme="minorAscii"/>
                <w:lang w:eastAsia="en-NZ"/>
              </w:rPr>
            </w:pPr>
          </w:p>
          <w:p w:rsidR="00BB9832" w:rsidP="00BB9832" w:rsidRDefault="00BB9832" w14:paraId="714CAB4A" w14:textId="2578F0CA">
            <w:pPr>
              <w:pStyle w:val="Normal"/>
              <w:rPr>
                <w:rFonts w:eastAsia="Times New Roman" w:cs="Calibri" w:cstheme="minorAscii"/>
                <w:lang w:eastAsia="en-NZ"/>
              </w:rPr>
            </w:pPr>
          </w:p>
          <w:p w:rsidR="003D7F11" w:rsidP="00D274F8" w:rsidRDefault="003D7F11" w14:paraId="260FA9B5" w14:textId="77777777">
            <w:pPr>
              <w:rPr>
                <w:rFonts w:eastAsia="Times New Roman" w:cstheme="minorHAnsi"/>
                <w:lang w:eastAsia="en-NZ"/>
              </w:rPr>
            </w:pPr>
          </w:p>
        </w:tc>
        <w:tc>
          <w:tcPr>
            <w:tcW w:w="1882" w:type="dxa"/>
            <w:tcMar/>
          </w:tcPr>
          <w:p w:rsidR="003D7F11" w:rsidP="00E827F8" w:rsidRDefault="003D7F11" w14:paraId="41EE5DD8" w14:textId="77777777">
            <w:pPr>
              <w:contextualSpacing/>
              <w:rPr>
                <w:rFonts w:eastAsia="Times New Roman" w:cstheme="minorHAnsi"/>
                <w:lang w:eastAsia="en-NZ"/>
              </w:rPr>
            </w:pPr>
          </w:p>
          <w:p w:rsidR="00D274F8" w:rsidP="00E827F8" w:rsidRDefault="00FC4D5F" w14:paraId="78B926F8" w14:textId="5B29FD53">
            <w:pPr>
              <w:contextualSpacing/>
              <w:rPr>
                <w:rFonts w:eastAsia="Times New Roman" w:cstheme="minorHAnsi"/>
                <w:lang w:eastAsia="en-NZ"/>
              </w:rPr>
            </w:pPr>
            <w:r>
              <w:rPr>
                <w:rFonts w:eastAsia="Times New Roman" w:cstheme="minorHAnsi"/>
                <w:lang w:eastAsia="en-NZ"/>
              </w:rPr>
              <w:t>Updated H&amp;S legislation checklist and incorporated a provider self-assessment process</w:t>
            </w:r>
          </w:p>
          <w:p w:rsidR="00FC4D5F" w:rsidP="00E827F8" w:rsidRDefault="00FC4D5F" w14:paraId="74E84160" w14:textId="5CE6B01E">
            <w:pPr>
              <w:contextualSpacing/>
              <w:rPr>
                <w:rFonts w:eastAsia="Times New Roman" w:cstheme="minorHAnsi"/>
                <w:lang w:eastAsia="en-NZ"/>
              </w:rPr>
            </w:pPr>
          </w:p>
          <w:p w:rsidR="00FC4D5F" w:rsidP="00E827F8" w:rsidRDefault="00FC4D5F" w14:paraId="18FF53E8" w14:textId="0C2600E6">
            <w:pPr>
              <w:contextualSpacing/>
              <w:rPr>
                <w:rFonts w:eastAsia="Times New Roman" w:cstheme="minorHAnsi"/>
                <w:lang w:eastAsia="en-NZ"/>
              </w:rPr>
            </w:pPr>
            <w:r w:rsidRPr="00BB9832" w:rsidR="188C5CDB">
              <w:rPr>
                <w:rFonts w:eastAsia="Times New Roman" w:cs="Calibri" w:cstheme="minorAscii"/>
                <w:lang w:eastAsia="en-NZ"/>
              </w:rPr>
              <w:t>Site visits and observations</w:t>
            </w:r>
          </w:p>
          <w:p w:rsidR="00BB9832" w:rsidP="00BB9832" w:rsidRDefault="00BB9832" w14:paraId="15EA9A76" w14:textId="63B43BBF">
            <w:pPr>
              <w:pStyle w:val="Normal"/>
              <w:spacing/>
              <w:contextualSpacing/>
              <w:rPr>
                <w:rFonts w:eastAsia="Times New Roman" w:cs="Calibri" w:cstheme="minorAscii"/>
                <w:lang w:eastAsia="en-NZ"/>
              </w:rPr>
            </w:pPr>
          </w:p>
          <w:p w:rsidR="6C9AC0BD" w:rsidP="00BB9832" w:rsidRDefault="6C9AC0BD" w14:paraId="722DAEFA" w14:textId="17D07584">
            <w:pPr>
              <w:pStyle w:val="Normal"/>
              <w:spacing/>
              <w:contextualSpacing/>
              <w:rPr>
                <w:rFonts w:eastAsia="Times New Roman" w:cs="Calibri" w:cstheme="minorAscii"/>
                <w:lang w:eastAsia="en-NZ"/>
              </w:rPr>
            </w:pPr>
            <w:r w:rsidRPr="00BB9832" w:rsidR="6C9AC0BD">
              <w:rPr>
                <w:rFonts w:eastAsia="Times New Roman" w:cs="Calibri" w:cstheme="minorAscii"/>
                <w:lang w:eastAsia="en-NZ"/>
              </w:rPr>
              <w:t xml:space="preserve">Provider </w:t>
            </w:r>
            <w:r w:rsidRPr="00BB9832" w:rsidR="6C9AC0BD">
              <w:rPr>
                <w:rFonts w:eastAsia="Times New Roman" w:cs="Calibri" w:cstheme="minorAscii"/>
                <w:lang w:eastAsia="en-NZ"/>
              </w:rPr>
              <w:t>self</w:t>
            </w:r>
            <w:r w:rsidRPr="00BB9832" w:rsidR="6C9AC0BD">
              <w:rPr>
                <w:rFonts w:eastAsia="Times New Roman" w:cs="Calibri" w:cstheme="minorAscii"/>
                <w:lang w:eastAsia="en-NZ"/>
              </w:rPr>
              <w:t>-assessment reports</w:t>
            </w:r>
          </w:p>
          <w:p w:rsidR="00BB9832" w:rsidP="00BB9832" w:rsidRDefault="00BB9832" w14:paraId="5E86543D" w14:textId="008D6D89">
            <w:pPr>
              <w:pStyle w:val="Normal"/>
              <w:spacing/>
              <w:contextualSpacing/>
              <w:rPr>
                <w:rFonts w:eastAsia="Times New Roman" w:cs="Calibri" w:cstheme="minorAscii"/>
                <w:lang w:eastAsia="en-NZ"/>
              </w:rPr>
            </w:pPr>
          </w:p>
          <w:p w:rsidR="51419E41" w:rsidP="00BB9832" w:rsidRDefault="51419E41" w14:paraId="03D52636" w14:textId="1FB51EA9">
            <w:pPr>
              <w:pStyle w:val="Normal"/>
              <w:spacing/>
              <w:contextualSpacing/>
              <w:rPr>
                <w:rFonts w:eastAsia="Times New Roman" w:cs="Calibri" w:cstheme="minorAscii"/>
                <w:lang w:eastAsia="en-NZ"/>
              </w:rPr>
            </w:pPr>
            <w:r w:rsidRPr="00BB9832" w:rsidR="51419E41">
              <w:rPr>
                <w:rFonts w:eastAsia="Times New Roman" w:cs="Calibri" w:cstheme="minorAscii"/>
                <w:lang w:eastAsia="en-NZ"/>
              </w:rPr>
              <w:t xml:space="preserve">NZQA </w:t>
            </w:r>
            <w:r w:rsidRPr="00BB9832" w:rsidR="51419E41">
              <w:rPr>
                <w:rFonts w:eastAsia="Times New Roman" w:cs="Calibri" w:cstheme="minorAscii"/>
                <w:lang w:eastAsia="en-NZ"/>
              </w:rPr>
              <w:t>site</w:t>
            </w:r>
            <w:r w:rsidRPr="00BB9832" w:rsidR="51419E41">
              <w:rPr>
                <w:rFonts w:eastAsia="Times New Roman" w:cs="Calibri" w:cstheme="minorAscii"/>
                <w:lang w:eastAsia="en-NZ"/>
              </w:rPr>
              <w:t xml:space="preserve"> requirements met</w:t>
            </w:r>
          </w:p>
          <w:p w:rsidR="00D47FE5" w:rsidP="00E827F8" w:rsidRDefault="00D47FE5" w14:paraId="7218F48C" w14:textId="77777777">
            <w:pPr>
              <w:contextualSpacing/>
              <w:rPr>
                <w:rFonts w:eastAsia="Times New Roman" w:cstheme="minorHAnsi"/>
                <w:lang w:eastAsia="en-NZ"/>
              </w:rPr>
            </w:pPr>
          </w:p>
          <w:p w:rsidR="00D274F8" w:rsidP="00E827F8" w:rsidRDefault="00D274F8" w14:paraId="426A93D3" w14:textId="77777777">
            <w:pPr>
              <w:contextualSpacing/>
              <w:rPr>
                <w:rFonts w:eastAsia="Times New Roman" w:cstheme="minorHAnsi"/>
                <w:lang w:eastAsia="en-NZ"/>
              </w:rPr>
            </w:pPr>
          </w:p>
          <w:p w:rsidR="00D274F8" w:rsidP="00E827F8" w:rsidRDefault="00D274F8" w14:paraId="0DB5CDF6" w14:textId="77777777">
            <w:pPr>
              <w:contextualSpacing/>
              <w:rPr>
                <w:rFonts w:eastAsia="Times New Roman" w:cstheme="minorHAnsi"/>
                <w:lang w:eastAsia="en-NZ"/>
              </w:rPr>
            </w:pPr>
          </w:p>
          <w:p w:rsidR="00D274F8" w:rsidP="00E827F8" w:rsidRDefault="00D274F8" w14:paraId="12AB14B6" w14:textId="77777777">
            <w:pPr>
              <w:contextualSpacing/>
              <w:rPr>
                <w:rFonts w:eastAsia="Times New Roman" w:cstheme="minorHAnsi"/>
                <w:lang w:eastAsia="en-NZ"/>
              </w:rPr>
            </w:pPr>
          </w:p>
          <w:p w:rsidR="00D274F8" w:rsidP="00E827F8" w:rsidRDefault="00D274F8" w14:paraId="48464263" w14:textId="77777777">
            <w:pPr>
              <w:contextualSpacing/>
              <w:rPr>
                <w:rFonts w:eastAsia="Times New Roman" w:cstheme="minorHAnsi"/>
                <w:lang w:eastAsia="en-NZ"/>
              </w:rPr>
            </w:pPr>
          </w:p>
          <w:p w:rsidR="00D274F8" w:rsidP="00E827F8" w:rsidRDefault="00D274F8" w14:paraId="4A6DB99D" w14:textId="77777777">
            <w:pPr>
              <w:contextualSpacing/>
              <w:rPr>
                <w:rFonts w:eastAsia="Times New Roman" w:cstheme="minorHAnsi"/>
                <w:lang w:eastAsia="en-NZ"/>
              </w:rPr>
            </w:pPr>
          </w:p>
          <w:p w:rsidR="00D274F8" w:rsidP="00E827F8" w:rsidRDefault="00D274F8" w14:paraId="6E769A38" w14:textId="77777777">
            <w:pPr>
              <w:contextualSpacing/>
              <w:rPr>
                <w:rFonts w:eastAsia="Times New Roman" w:cstheme="minorHAnsi"/>
                <w:lang w:eastAsia="en-NZ"/>
              </w:rPr>
            </w:pPr>
          </w:p>
          <w:p w:rsidR="00D274F8" w:rsidP="00E827F8" w:rsidRDefault="00D274F8" w14:paraId="57073C8B" w14:textId="77777777">
            <w:pPr>
              <w:contextualSpacing/>
              <w:rPr>
                <w:rFonts w:eastAsia="Times New Roman" w:cstheme="minorHAnsi"/>
                <w:lang w:eastAsia="en-NZ"/>
              </w:rPr>
            </w:pPr>
          </w:p>
          <w:p w:rsidR="00D274F8" w:rsidP="00E827F8" w:rsidRDefault="00D274F8" w14:paraId="4BAA9768" w14:textId="77777777">
            <w:pPr>
              <w:contextualSpacing/>
              <w:rPr>
                <w:rFonts w:eastAsia="Times New Roman" w:cstheme="minorHAnsi"/>
                <w:lang w:eastAsia="en-NZ"/>
              </w:rPr>
            </w:pPr>
          </w:p>
          <w:p w:rsidR="00D274F8" w:rsidP="00E827F8" w:rsidRDefault="00D274F8" w14:paraId="6A7F54BC" w14:textId="77777777">
            <w:pPr>
              <w:contextualSpacing/>
              <w:rPr>
                <w:rFonts w:eastAsia="Times New Roman" w:cstheme="minorHAnsi"/>
                <w:lang w:eastAsia="en-NZ"/>
              </w:rPr>
            </w:pPr>
          </w:p>
          <w:p w:rsidR="00D274F8" w:rsidP="00E827F8" w:rsidRDefault="00D274F8" w14:paraId="3E92007E" w14:textId="0F81F027">
            <w:pPr>
              <w:contextualSpacing/>
              <w:rPr>
                <w:rFonts w:eastAsia="Times New Roman" w:cstheme="minorHAnsi"/>
                <w:lang w:eastAsia="en-NZ"/>
              </w:rPr>
            </w:pPr>
          </w:p>
        </w:tc>
        <w:tc>
          <w:tcPr>
            <w:tcW w:w="2835" w:type="dxa"/>
            <w:tcMar/>
          </w:tcPr>
          <w:p w:rsidR="003D7F11" w:rsidP="00E827F8" w:rsidRDefault="003D7F11" w14:paraId="0229C2E2" w14:textId="77777777">
            <w:pPr>
              <w:contextualSpacing/>
              <w:rPr>
                <w:rFonts w:eastAsia="Times New Roman" w:cstheme="minorHAnsi"/>
                <w:lang w:eastAsia="en-NZ"/>
              </w:rPr>
            </w:pPr>
          </w:p>
          <w:p w:rsidR="003D7F11" w:rsidP="00BB9832" w:rsidRDefault="003D7F11" w14:paraId="17261B2A" w14:textId="08D2ABAA">
            <w:pPr>
              <w:spacing/>
              <w:contextualSpacing/>
              <w:rPr>
                <w:rFonts w:eastAsia="Times New Roman" w:cs="Calibri" w:cstheme="minorAscii"/>
                <w:lang w:eastAsia="en-NZ"/>
              </w:rPr>
            </w:pPr>
            <w:r w:rsidRPr="00BB9832" w:rsidR="4C69975C">
              <w:rPr>
                <w:rFonts w:eastAsia="Times New Roman" w:cs="Calibri" w:cstheme="minorAscii"/>
                <w:lang w:eastAsia="en-NZ"/>
              </w:rPr>
              <w:t>PTE to work with providers to improve access to appropriate digital resources</w:t>
            </w:r>
          </w:p>
          <w:p w:rsidR="003D7F11" w:rsidP="00E827F8" w:rsidRDefault="003D7F11" w14:paraId="2BECE38B" w14:textId="330B17C9">
            <w:pPr>
              <w:contextualSpacing/>
              <w:rPr>
                <w:rFonts w:eastAsia="Times New Roman" w:cstheme="minorHAnsi"/>
                <w:lang w:eastAsia="en-NZ"/>
              </w:rPr>
            </w:pPr>
          </w:p>
          <w:p w:rsidR="003D7F11" w:rsidP="00E827F8" w:rsidRDefault="003D7F11" w14:paraId="39E20857" w14:textId="77777777">
            <w:pPr>
              <w:contextualSpacing/>
              <w:rPr>
                <w:rFonts w:eastAsia="Times New Roman" w:cstheme="minorHAnsi"/>
                <w:lang w:eastAsia="en-NZ"/>
              </w:rPr>
            </w:pPr>
          </w:p>
          <w:p w:rsidR="003D7F11" w:rsidP="00FC4D5F" w:rsidRDefault="003D7F11" w14:paraId="229AE0FA" w14:textId="680E1C2A">
            <w:pPr>
              <w:contextualSpacing/>
              <w:rPr>
                <w:rFonts w:eastAsia="Times New Roman" w:cstheme="minorHAnsi"/>
                <w:lang w:eastAsia="en-NZ"/>
              </w:rPr>
            </w:pPr>
          </w:p>
        </w:tc>
      </w:tr>
      <w:tr w:rsidRPr="000F5B1E" w:rsidR="00FC4D5F" w:rsidTr="00BB9832" w14:paraId="243656A5" w14:textId="77777777">
        <w:tc>
          <w:tcPr>
            <w:tcW w:w="6096" w:type="dxa"/>
            <w:gridSpan w:val="2"/>
            <w:tcMar/>
          </w:tcPr>
          <w:p w:rsidR="00FC4D5F" w:rsidP="00FC4D5F" w:rsidRDefault="00FC4D5F" w14:paraId="57CD93AD" w14:textId="77777777">
            <w:pPr>
              <w:rPr>
                <w:rFonts w:eastAsia="Times New Roman" w:cstheme="minorHAnsi"/>
                <w:b/>
                <w:color w:val="FF0000"/>
                <w:lang w:eastAsia="en-NZ"/>
              </w:rPr>
            </w:pPr>
            <w:r>
              <w:rPr>
                <w:rFonts w:eastAsia="Times New Roman" w:cstheme="minorHAnsi"/>
                <w:b/>
                <w:color w:val="FF0000"/>
                <w:lang w:eastAsia="en-NZ"/>
              </w:rPr>
              <w:t>Outcome 4: Learners are safe and well</w:t>
            </w:r>
          </w:p>
          <w:p w:rsidRPr="007B1D76" w:rsidR="00FC4D5F" w:rsidP="00FC4D5F" w:rsidRDefault="00FC4D5F" w14:paraId="3F46FD5D" w14:textId="2001673B">
            <w:pPr>
              <w:rPr>
                <w:rFonts w:eastAsia="Times New Roman" w:cstheme="minorHAnsi"/>
                <w:color w:val="FF0000"/>
                <w:lang w:eastAsia="en-NZ"/>
              </w:rPr>
            </w:pPr>
            <w:r>
              <w:rPr>
                <w:rFonts w:eastAsia="Times New Roman" w:cstheme="minorHAnsi"/>
                <w:color w:val="FF0000"/>
                <w:lang w:eastAsia="en-NZ"/>
              </w:rPr>
              <w:t>Providers must support learners to manage their physical and mental health through information and advice, and identify and respond to learners who need additional support</w:t>
            </w:r>
          </w:p>
        </w:tc>
        <w:tc>
          <w:tcPr>
            <w:tcW w:w="4355" w:type="dxa"/>
            <w:tcMar/>
          </w:tcPr>
          <w:p w:rsidR="00FC4D5F" w:rsidP="00FC4D5F" w:rsidRDefault="00FC4D5F" w14:paraId="2172A01E" w14:textId="5E5EEFA0">
            <w:pPr>
              <w:rPr>
                <w:rFonts w:eastAsia="Times New Roman" w:cstheme="minorHAnsi"/>
                <w:b/>
                <w:color w:val="FF0000"/>
                <w:lang w:eastAsia="en-NZ"/>
              </w:rPr>
            </w:pPr>
            <w:r w:rsidRPr="052B3946">
              <w:rPr>
                <w:rFonts w:eastAsia="Times New Roman"/>
                <w:b/>
                <w:bCs/>
                <w:color w:val="FF0000"/>
                <w:lang w:eastAsia="en-NZ"/>
              </w:rPr>
              <w:t>How well do we comply with</w:t>
            </w:r>
            <w:r>
              <w:rPr>
                <w:rFonts w:eastAsia="Times New Roman"/>
                <w:b/>
                <w:bCs/>
                <w:color w:val="FF0000"/>
                <w:lang w:eastAsia="en-NZ"/>
              </w:rPr>
              <w:t xml:space="preserve"> the code, how do we know?</w:t>
            </w:r>
          </w:p>
        </w:tc>
        <w:tc>
          <w:tcPr>
            <w:tcW w:w="1882" w:type="dxa"/>
            <w:tcMar/>
          </w:tcPr>
          <w:p w:rsidR="00FC4D5F" w:rsidP="00FC4D5F" w:rsidRDefault="00FC4D5F" w14:paraId="457575BE" w14:textId="5DC02B62">
            <w:pPr>
              <w:rPr>
                <w:rFonts w:eastAsia="Times New Roman" w:cstheme="minorHAnsi"/>
                <w:b/>
                <w:color w:val="FF0000"/>
                <w:lang w:eastAsia="en-NZ"/>
              </w:rPr>
            </w:pPr>
            <w:r>
              <w:rPr>
                <w:rFonts w:eastAsia="Times New Roman" w:cstheme="minorHAnsi"/>
                <w:b/>
                <w:color w:val="FF0000"/>
                <w:lang w:eastAsia="en-NZ"/>
              </w:rPr>
              <w:t>What evidence do we have?</w:t>
            </w:r>
          </w:p>
        </w:tc>
        <w:tc>
          <w:tcPr>
            <w:tcW w:w="2835" w:type="dxa"/>
            <w:tcMar/>
          </w:tcPr>
          <w:p w:rsidR="00FC4D5F" w:rsidP="00FC4D5F" w:rsidRDefault="00FC4D5F" w14:paraId="4632C181" w14:textId="304D2C43">
            <w:pPr>
              <w:rPr>
                <w:rFonts w:eastAsia="Times New Roman" w:cstheme="minorHAnsi"/>
                <w:b/>
                <w:color w:val="FF0000"/>
                <w:lang w:eastAsia="en-NZ"/>
              </w:rPr>
            </w:pPr>
            <w:r>
              <w:rPr>
                <w:rFonts w:eastAsia="Times New Roman" w:cstheme="minorHAnsi"/>
                <w:b/>
                <w:color w:val="FF0000"/>
                <w:lang w:eastAsia="en-NZ"/>
              </w:rPr>
              <w:t>How can we improve, what is the GAP?</w:t>
            </w:r>
          </w:p>
        </w:tc>
      </w:tr>
      <w:tr w:rsidRPr="000F5B1E" w:rsidR="00FC4D5F" w:rsidTr="00BB9832" w14:paraId="316B30DB" w14:textId="77777777">
        <w:tc>
          <w:tcPr>
            <w:tcW w:w="1112" w:type="dxa"/>
            <w:tcMar/>
          </w:tcPr>
          <w:p w:rsidRPr="001F5D5F" w:rsidR="00FC4D5F" w:rsidP="00FC4D5F" w:rsidRDefault="00FC4D5F" w14:paraId="53A6B72E" w14:textId="454E411E">
            <w:pPr>
              <w:rPr>
                <w:rFonts w:eastAsia="Times New Roman" w:cstheme="minorHAnsi"/>
                <w:lang w:eastAsia="en-NZ"/>
              </w:rPr>
            </w:pPr>
            <w:r>
              <w:rPr>
                <w:rFonts w:eastAsia="Times New Roman" w:cstheme="minorHAnsi"/>
                <w:lang w:eastAsia="en-NZ"/>
              </w:rPr>
              <w:t>Process 1</w:t>
            </w:r>
          </w:p>
        </w:tc>
        <w:tc>
          <w:tcPr>
            <w:tcW w:w="4984" w:type="dxa"/>
            <w:tcMar/>
          </w:tcPr>
          <w:p w:rsidR="00FC4D5F" w:rsidP="00FC4D5F" w:rsidRDefault="00FC4D5F" w14:paraId="35047C8B" w14:textId="77777777">
            <w:pPr>
              <w:rPr>
                <w:rFonts w:eastAsia="Times New Roman" w:cstheme="minorHAnsi"/>
                <w:b/>
                <w:color w:val="FF0000"/>
                <w:lang w:eastAsia="en-NZ"/>
              </w:rPr>
            </w:pPr>
            <w:r>
              <w:rPr>
                <w:rFonts w:eastAsia="Times New Roman" w:cstheme="minorHAnsi"/>
                <w:b/>
                <w:color w:val="FF0000"/>
                <w:lang w:eastAsia="en-NZ"/>
              </w:rPr>
              <w:t>Information for learners about assistance to meet their basic needs</w:t>
            </w:r>
          </w:p>
          <w:p w:rsidR="00FC4D5F" w:rsidP="00FC4D5F" w:rsidRDefault="00FC4D5F" w14:paraId="00598FB2" w14:textId="77777777">
            <w:pPr>
              <w:pStyle w:val="ListParagraph"/>
              <w:numPr>
                <w:ilvl w:val="0"/>
                <w:numId w:val="40"/>
              </w:numPr>
              <w:rPr>
                <w:rFonts w:eastAsia="Times New Roman" w:cstheme="minorHAnsi"/>
                <w:lang w:eastAsia="en-NZ"/>
              </w:rPr>
            </w:pPr>
            <w:r w:rsidRPr="001F5D5F">
              <w:rPr>
                <w:rFonts w:eastAsia="Times New Roman" w:cstheme="minorHAnsi"/>
                <w:lang w:eastAsia="en-NZ"/>
              </w:rPr>
              <w:t xml:space="preserve">Providers must have practices </w:t>
            </w:r>
            <w:r>
              <w:rPr>
                <w:rFonts w:eastAsia="Times New Roman" w:cstheme="minorHAnsi"/>
                <w:lang w:eastAsia="en-NZ"/>
              </w:rPr>
              <w:t xml:space="preserve">for enabling all learners and prospective learners, </w:t>
            </w:r>
            <w:r w:rsidRPr="001F5D5F">
              <w:rPr>
                <w:rFonts w:eastAsia="Times New Roman" w:cstheme="minorHAnsi"/>
                <w:lang w:eastAsia="en-NZ"/>
              </w:rPr>
              <w:t>to identify and manage their basic needs, defined as ‘</w:t>
            </w:r>
            <w:r w:rsidRPr="001F5D5F">
              <w:rPr>
                <w:rFonts w:eastAsia="Times New Roman" w:cstheme="minorHAnsi"/>
                <w:i/>
                <w:lang w:eastAsia="en-NZ"/>
              </w:rPr>
              <w:t>the essential material requirements to support wellbeing and safety including housing, food and clothing’</w:t>
            </w:r>
            <w:r w:rsidRPr="001F5D5F">
              <w:rPr>
                <w:rFonts w:eastAsia="Times New Roman" w:cstheme="minorHAnsi"/>
                <w:lang w:eastAsia="en-NZ"/>
              </w:rPr>
              <w:t>.  This includes providing timely, accurate information on how they can access:</w:t>
            </w:r>
          </w:p>
          <w:p w:rsidR="00FC4D5F" w:rsidP="00FC4D5F" w:rsidRDefault="00FC4D5F" w14:paraId="6A42E62A" w14:textId="0AE81711">
            <w:pPr>
              <w:pStyle w:val="ListParagraph"/>
              <w:numPr>
                <w:ilvl w:val="1"/>
                <w:numId w:val="40"/>
              </w:numPr>
              <w:rPr>
                <w:rFonts w:eastAsia="Times New Roman" w:cstheme="minorHAnsi"/>
                <w:lang w:eastAsia="en-NZ"/>
              </w:rPr>
            </w:pPr>
            <w:r>
              <w:rPr>
                <w:rFonts w:eastAsia="Times New Roman" w:cstheme="minorHAnsi"/>
                <w:lang w:eastAsia="en-NZ"/>
              </w:rPr>
              <w:t>Access s</w:t>
            </w:r>
            <w:r w:rsidRPr="001F5D5F">
              <w:rPr>
                <w:rFonts w:eastAsia="Times New Roman" w:cstheme="minorHAnsi"/>
                <w:lang w:eastAsia="en-NZ"/>
              </w:rPr>
              <w:t xml:space="preserve">ervices </w:t>
            </w:r>
            <w:r>
              <w:rPr>
                <w:rFonts w:eastAsia="Times New Roman" w:cstheme="minorHAnsi"/>
                <w:lang w:eastAsia="en-NZ"/>
              </w:rPr>
              <w:t xml:space="preserve">through the provider or through community and public services </w:t>
            </w:r>
            <w:r w:rsidRPr="001F5D5F">
              <w:rPr>
                <w:rFonts w:eastAsia="Times New Roman" w:cstheme="minorHAnsi"/>
                <w:lang w:eastAsia="en-NZ"/>
              </w:rPr>
              <w:t>that will help them maintain reasonable standards of material wellbeing and safety within the institution and externally</w:t>
            </w:r>
            <w:r>
              <w:rPr>
                <w:rFonts w:eastAsia="Times New Roman" w:cstheme="minorHAnsi"/>
                <w:lang w:eastAsia="en-NZ"/>
              </w:rPr>
              <w:t>, and</w:t>
            </w:r>
          </w:p>
          <w:p w:rsidR="00FC4D5F" w:rsidP="00FC4D5F" w:rsidRDefault="00FC4D5F" w14:paraId="1C9C5C49" w14:textId="3AF427AD">
            <w:pPr>
              <w:pStyle w:val="ListParagraph"/>
              <w:numPr>
                <w:ilvl w:val="1"/>
                <w:numId w:val="40"/>
              </w:numPr>
              <w:rPr>
                <w:rFonts w:eastAsia="Times New Roman" w:cstheme="minorHAnsi"/>
                <w:lang w:eastAsia="en-NZ"/>
              </w:rPr>
            </w:pPr>
            <w:r>
              <w:rPr>
                <w:rFonts w:eastAsia="Times New Roman" w:cstheme="minorHAnsi"/>
                <w:lang w:eastAsia="en-NZ"/>
              </w:rPr>
              <w:lastRenderedPageBreak/>
              <w:t>Access s</w:t>
            </w:r>
            <w:r w:rsidRPr="001F5D5F">
              <w:rPr>
                <w:rFonts w:eastAsia="Times New Roman" w:cstheme="minorHAnsi"/>
                <w:lang w:eastAsia="en-NZ"/>
              </w:rPr>
              <w:t xml:space="preserve">uitable accommodation and </w:t>
            </w:r>
            <w:r w:rsidR="00F50D5D">
              <w:rPr>
                <w:rFonts w:eastAsia="Times New Roman" w:cstheme="minorHAnsi"/>
                <w:lang w:eastAsia="en-NZ"/>
              </w:rPr>
              <w:t>understand</w:t>
            </w:r>
            <w:r>
              <w:rPr>
                <w:rFonts w:eastAsia="Times New Roman" w:cstheme="minorHAnsi"/>
                <w:lang w:eastAsia="en-NZ"/>
              </w:rPr>
              <w:t xml:space="preserve"> their rights and obligations as a tenant in New Zealand</w:t>
            </w:r>
          </w:p>
          <w:p w:rsidRPr="001F5D5F" w:rsidR="00FC4D5F" w:rsidP="00FC4D5F" w:rsidRDefault="00FC4D5F" w14:paraId="7D400F2B" w14:textId="77777777">
            <w:pPr>
              <w:pStyle w:val="ListParagraph"/>
              <w:numPr>
                <w:ilvl w:val="1"/>
                <w:numId w:val="40"/>
              </w:numPr>
              <w:rPr>
                <w:rFonts w:eastAsia="Times New Roman" w:cstheme="minorHAnsi"/>
                <w:b/>
                <w:color w:val="FF0000"/>
                <w:lang w:eastAsia="en-NZ"/>
              </w:rPr>
            </w:pPr>
            <w:r>
              <w:rPr>
                <w:rFonts w:eastAsia="Times New Roman" w:cstheme="minorHAnsi"/>
                <w:lang w:eastAsia="en-NZ"/>
              </w:rPr>
              <w:t>maintain a healthy lifestyle.</w:t>
            </w:r>
          </w:p>
          <w:p w:rsidRPr="001F5D5F" w:rsidR="00FC4D5F" w:rsidP="00FC4D5F" w:rsidRDefault="00FC4D5F" w14:paraId="10B19969" w14:textId="586D897B">
            <w:pPr>
              <w:pStyle w:val="ListParagraph"/>
              <w:numPr>
                <w:ilvl w:val="0"/>
                <w:numId w:val="40"/>
              </w:numPr>
              <w:rPr>
                <w:rFonts w:eastAsia="Times New Roman" w:cstheme="minorHAnsi"/>
                <w:b/>
                <w:color w:val="FF0000"/>
                <w:lang w:eastAsia="en-NZ"/>
              </w:rPr>
            </w:pPr>
            <w:r>
              <w:rPr>
                <w:rFonts w:eastAsia="Times New Roman" w:cstheme="minorHAnsi"/>
                <w:lang w:eastAsia="en-NZ"/>
              </w:rPr>
              <w:t>If food is available by the provider, they must ensure that the food includes a range of healthy food options obtainable at a reasonable cost</w:t>
            </w:r>
          </w:p>
        </w:tc>
        <w:tc>
          <w:tcPr>
            <w:tcW w:w="4355" w:type="dxa"/>
            <w:tcMar/>
          </w:tcPr>
          <w:p w:rsidR="00FC4D5F" w:rsidP="00FC4D5F" w:rsidRDefault="00FC4D5F" w14:paraId="35A76E2A" w14:textId="77777777">
            <w:pPr>
              <w:contextualSpacing/>
              <w:rPr>
                <w:rFonts w:eastAsia="Times New Roman" w:cstheme="minorHAnsi"/>
                <w:lang w:eastAsia="en-NZ"/>
              </w:rPr>
            </w:pPr>
          </w:p>
          <w:p w:rsidR="00FC4D5F" w:rsidP="00BB9832" w:rsidRDefault="00FC4D5F" w14:paraId="0CE8B0A0" w14:textId="3D49BEB3">
            <w:pPr>
              <w:rPr>
                <w:rFonts w:eastAsia="Times New Roman" w:cs="Calibri" w:cstheme="minorAscii"/>
                <w:lang w:eastAsia="en-NZ"/>
              </w:rPr>
            </w:pPr>
            <w:r w:rsidRPr="00BB9832" w:rsidR="67AAB989">
              <w:rPr>
                <w:rFonts w:eastAsia="Times New Roman" w:cs="Calibri" w:cstheme="minorAscii"/>
                <w:lang w:eastAsia="en-NZ"/>
              </w:rPr>
              <w:t>National and l</w:t>
            </w:r>
            <w:r w:rsidRPr="00BB9832" w:rsidR="6D8D1DCB">
              <w:rPr>
                <w:rFonts w:eastAsia="Times New Roman" w:cs="Calibri" w:cstheme="minorAscii"/>
                <w:lang w:eastAsia="en-NZ"/>
              </w:rPr>
              <w:t xml:space="preserve">ocal youth </w:t>
            </w:r>
            <w:r w:rsidRPr="00BB9832" w:rsidR="188C5CDB">
              <w:rPr>
                <w:rFonts w:eastAsia="Times New Roman" w:cs="Calibri" w:cstheme="minorAscii"/>
                <w:lang w:eastAsia="en-NZ"/>
              </w:rPr>
              <w:t xml:space="preserve">services are </w:t>
            </w:r>
            <w:r w:rsidRPr="00BB9832" w:rsidR="5184395B">
              <w:rPr>
                <w:rFonts w:eastAsia="Times New Roman" w:cs="Calibri" w:cstheme="minorAscii"/>
                <w:lang w:eastAsia="en-NZ"/>
              </w:rPr>
              <w:t xml:space="preserve">promoted by staff and </w:t>
            </w:r>
            <w:r w:rsidRPr="00BB9832" w:rsidR="188C5CDB">
              <w:rPr>
                <w:rFonts w:eastAsia="Times New Roman" w:cs="Calibri" w:cstheme="minorAscii"/>
                <w:lang w:eastAsia="en-NZ"/>
              </w:rPr>
              <w:t xml:space="preserve">on noticeboards. </w:t>
            </w:r>
            <w:r w:rsidRPr="00BB9832" w:rsidR="621398E8">
              <w:rPr>
                <w:rFonts w:eastAsia="Times New Roman" w:cs="Calibri" w:cstheme="minorAscii"/>
                <w:lang w:eastAsia="en-NZ"/>
              </w:rPr>
              <w:t>National youth services are promoted in learner handbook</w:t>
            </w:r>
          </w:p>
          <w:p w:rsidR="00BB9832" w:rsidP="00BB9832" w:rsidRDefault="00BB9832" w14:paraId="3C5C30CA" w14:textId="08985C0A">
            <w:pPr>
              <w:pStyle w:val="Normal"/>
              <w:rPr>
                <w:rFonts w:eastAsia="Times New Roman" w:cs="Calibri" w:cstheme="minorAscii"/>
                <w:lang w:eastAsia="en-NZ"/>
              </w:rPr>
            </w:pPr>
          </w:p>
          <w:p w:rsidR="7F3B7AEF" w:rsidP="00BB9832" w:rsidRDefault="7F3B7AEF" w14:paraId="7E9D38AE" w14:textId="1926B7D7">
            <w:pPr>
              <w:pStyle w:val="Normal"/>
              <w:rPr>
                <w:rFonts w:eastAsia="Times New Roman" w:cs="Calibri" w:cstheme="minorAscii"/>
                <w:lang w:eastAsia="en-NZ"/>
              </w:rPr>
            </w:pPr>
            <w:r w:rsidRPr="00BB9832" w:rsidR="7F3B7AEF">
              <w:rPr>
                <w:rFonts w:eastAsia="Times New Roman" w:cs="Calibri" w:cstheme="minorAscii"/>
                <w:lang w:eastAsia="en-NZ"/>
              </w:rPr>
              <w:t>One on one relationships in place with our learners ensures that w</w:t>
            </w:r>
            <w:r w:rsidRPr="00BB9832" w:rsidR="1FE90857">
              <w:rPr>
                <w:rFonts w:eastAsia="Times New Roman" w:cs="Calibri" w:cstheme="minorAscii"/>
                <w:lang w:eastAsia="en-NZ"/>
              </w:rPr>
              <w:t xml:space="preserve">e know where our learners are at re. </w:t>
            </w:r>
            <w:r w:rsidRPr="00BB9832" w:rsidR="4377448B">
              <w:rPr>
                <w:rFonts w:eastAsia="Times New Roman" w:cs="Calibri" w:cstheme="minorAscii"/>
                <w:lang w:eastAsia="en-NZ"/>
              </w:rPr>
              <w:t>t</w:t>
            </w:r>
            <w:r w:rsidRPr="00BB9832" w:rsidR="1FE90857">
              <w:rPr>
                <w:rFonts w:eastAsia="Times New Roman" w:cs="Calibri" w:cstheme="minorAscii"/>
                <w:lang w:eastAsia="en-NZ"/>
              </w:rPr>
              <w:t>heir basic needs</w:t>
            </w:r>
            <w:r w:rsidRPr="00BB9832" w:rsidR="268C7DE2">
              <w:rPr>
                <w:rFonts w:eastAsia="Times New Roman" w:cs="Calibri" w:cstheme="minorAscii"/>
                <w:lang w:eastAsia="en-NZ"/>
              </w:rPr>
              <w:t xml:space="preserve"> and support requirements </w:t>
            </w:r>
          </w:p>
          <w:p w:rsidR="00FC4D5F" w:rsidP="00BB9832" w:rsidRDefault="00FC4D5F" w14:paraId="640B4069" w14:textId="77777777">
            <w:pPr>
              <w:spacing/>
              <w:contextualSpacing/>
              <w:rPr>
                <w:rFonts w:eastAsia="Times New Roman" w:cs="Calibri" w:cstheme="minorAscii"/>
                <w:lang w:eastAsia="en-NZ"/>
              </w:rPr>
            </w:pPr>
          </w:p>
          <w:p w:rsidR="00AF3685" w:rsidP="00BB9832" w:rsidRDefault="00AF3685" w14:paraId="22397241" w14:textId="44F63BC5">
            <w:pPr>
              <w:spacing/>
              <w:contextualSpacing/>
              <w:rPr>
                <w:rFonts w:eastAsia="Times New Roman" w:cs="Calibri" w:cstheme="minorAscii"/>
                <w:lang w:eastAsia="en-NZ"/>
              </w:rPr>
            </w:pPr>
            <w:r w:rsidRPr="00BB9832" w:rsidR="4BC289A4">
              <w:rPr>
                <w:rFonts w:eastAsia="Times New Roman" w:cs="Calibri" w:cstheme="minorAscii"/>
                <w:lang w:eastAsia="en-NZ"/>
              </w:rPr>
              <w:t xml:space="preserve">Content of our programmes is aligned with the Te Whare Tapa </w:t>
            </w:r>
            <w:r w:rsidRPr="00BB9832" w:rsidR="4BC289A4">
              <w:rPr>
                <w:rFonts w:eastAsia="Times New Roman" w:cs="Calibri" w:cstheme="minorAscii"/>
                <w:lang w:eastAsia="en-NZ"/>
              </w:rPr>
              <w:t>Wh</w:t>
            </w:r>
            <w:r w:rsidRPr="00BB9832" w:rsidR="2117743F">
              <w:rPr>
                <w:rFonts w:eastAsia="Times New Roman" w:cs="Calibri" w:cstheme="minorAscii"/>
                <w:lang w:eastAsia="en-NZ"/>
              </w:rPr>
              <w:t>ā</w:t>
            </w:r>
            <w:r w:rsidRPr="00BB9832" w:rsidR="4BC289A4">
              <w:rPr>
                <w:rFonts w:eastAsia="Times New Roman" w:cs="Calibri" w:cstheme="minorAscii"/>
                <w:lang w:eastAsia="en-NZ"/>
              </w:rPr>
              <w:t xml:space="preserve"> model which ensures students are exploring and improving the four </w:t>
            </w:r>
            <w:r w:rsidRPr="00BB9832" w:rsidR="713D7E92">
              <w:rPr>
                <w:rFonts w:eastAsia="Times New Roman" w:cs="Calibri" w:cstheme="minorAscii"/>
                <w:lang w:eastAsia="en-NZ"/>
              </w:rPr>
              <w:t>pillars</w:t>
            </w:r>
            <w:r w:rsidRPr="00BB9832" w:rsidR="4BC289A4">
              <w:rPr>
                <w:rFonts w:eastAsia="Times New Roman" w:cs="Calibri" w:cstheme="minorAscii"/>
                <w:lang w:eastAsia="en-NZ"/>
              </w:rPr>
              <w:t xml:space="preserve"> of wellbeing.</w:t>
            </w:r>
          </w:p>
          <w:p w:rsidR="00AF3685" w:rsidP="00BB9832" w:rsidRDefault="00AF3685" w14:paraId="5E2A4B0E" w14:textId="3B09241A">
            <w:pPr>
              <w:pStyle w:val="Normal"/>
              <w:spacing/>
              <w:contextualSpacing/>
              <w:rPr>
                <w:rFonts w:eastAsia="Times New Roman" w:cs="Calibri" w:cstheme="minorAscii"/>
                <w:lang w:eastAsia="en-NZ"/>
              </w:rPr>
            </w:pPr>
          </w:p>
          <w:p w:rsidR="00AF3685" w:rsidP="00BB9832" w:rsidRDefault="00AF3685" w14:paraId="7F8B995D" w14:textId="637204F8">
            <w:pPr>
              <w:pStyle w:val="Normal"/>
              <w:spacing/>
              <w:contextualSpacing/>
              <w:rPr>
                <w:rFonts w:eastAsia="Times New Roman" w:cs="Calibri" w:cstheme="minorAscii"/>
                <w:lang w:eastAsia="en-NZ"/>
              </w:rPr>
            </w:pPr>
            <w:r w:rsidRPr="00BB9832" w:rsidR="5E8DED88">
              <w:rPr>
                <w:rFonts w:eastAsia="Times New Roman" w:cs="Calibri" w:cstheme="minorAscii"/>
                <w:lang w:eastAsia="en-NZ"/>
              </w:rPr>
              <w:t>Our providers have strong relationships with youth services including internal Y youth service staff.</w:t>
            </w:r>
          </w:p>
          <w:p w:rsidR="00AF3685" w:rsidP="00BB9832" w:rsidRDefault="00AF3685" w14:paraId="21958E4D" w14:textId="779550F3">
            <w:pPr>
              <w:pStyle w:val="Normal"/>
              <w:spacing/>
              <w:contextualSpacing/>
              <w:rPr>
                <w:rFonts w:eastAsia="Times New Roman" w:cs="Calibri" w:cstheme="minorAscii"/>
                <w:lang w:eastAsia="en-NZ"/>
              </w:rPr>
            </w:pPr>
          </w:p>
          <w:p w:rsidR="00AF3685" w:rsidP="00BB9832" w:rsidRDefault="00AF3685" w14:paraId="10C01240" w14:textId="56D694FB">
            <w:pPr>
              <w:pStyle w:val="Normal"/>
              <w:spacing/>
              <w:contextualSpacing/>
              <w:rPr>
                <w:rFonts w:eastAsia="Times New Roman" w:cs="Calibri" w:cstheme="minorAscii"/>
                <w:lang w:eastAsia="en-NZ"/>
              </w:rPr>
            </w:pPr>
            <w:r w:rsidRPr="00BB9832" w:rsidR="679C806F">
              <w:rPr>
                <w:rFonts w:eastAsia="Times New Roman" w:cs="Calibri" w:cstheme="minorAscii"/>
                <w:lang w:eastAsia="en-NZ"/>
              </w:rPr>
              <w:t xml:space="preserve">Food is available at all sites as per </w:t>
            </w:r>
            <w:r w:rsidRPr="00BB9832" w:rsidR="679C806F">
              <w:rPr>
                <w:rFonts w:eastAsia="Times New Roman" w:cs="Calibri" w:cstheme="minorAscii"/>
                <w:lang w:eastAsia="en-NZ"/>
              </w:rPr>
              <w:t>our</w:t>
            </w:r>
            <w:r w:rsidRPr="00BB9832" w:rsidR="679C806F">
              <w:rPr>
                <w:rFonts w:eastAsia="Times New Roman" w:cs="Calibri" w:cstheme="minorAscii"/>
                <w:lang w:eastAsia="en-NZ"/>
              </w:rPr>
              <w:t xml:space="preserve"> wellbeing guidelines</w:t>
            </w:r>
          </w:p>
        </w:tc>
        <w:tc>
          <w:tcPr>
            <w:tcW w:w="1882" w:type="dxa"/>
            <w:tcMar/>
          </w:tcPr>
          <w:p w:rsidR="00FC4D5F" w:rsidP="00FC4D5F" w:rsidRDefault="00FC4D5F" w14:paraId="3388E596" w14:textId="77777777">
            <w:pPr>
              <w:rPr>
                <w:rFonts w:eastAsia="Times New Roman" w:cstheme="minorHAnsi"/>
                <w:lang w:eastAsia="en-NZ"/>
              </w:rPr>
            </w:pPr>
          </w:p>
          <w:p w:rsidR="00FC4D5F" w:rsidP="00FC4D5F" w:rsidRDefault="00F50D5D" w14:paraId="7B65D772" w14:textId="77777777">
            <w:pPr>
              <w:rPr>
                <w:rFonts w:eastAsia="Times New Roman" w:cstheme="minorHAnsi"/>
                <w:lang w:eastAsia="en-NZ"/>
              </w:rPr>
            </w:pPr>
            <w:r>
              <w:rPr>
                <w:rFonts w:eastAsia="Times New Roman" w:cstheme="minorHAnsi"/>
                <w:lang w:eastAsia="en-NZ"/>
              </w:rPr>
              <w:t>Photos</w:t>
            </w:r>
          </w:p>
          <w:p w:rsidR="00F50D5D" w:rsidP="00FC4D5F" w:rsidRDefault="00F50D5D" w14:paraId="792FB886" w14:textId="77777777">
            <w:pPr>
              <w:rPr>
                <w:rFonts w:eastAsia="Times New Roman" w:cstheme="minorHAnsi"/>
                <w:lang w:eastAsia="en-NZ"/>
              </w:rPr>
            </w:pPr>
            <w:r w:rsidRPr="00BB9832" w:rsidR="396BC0AD">
              <w:rPr>
                <w:rFonts w:eastAsia="Times New Roman" w:cs="Calibri" w:cstheme="minorAscii"/>
                <w:lang w:eastAsia="en-NZ"/>
              </w:rPr>
              <w:t>Site visits and observations</w:t>
            </w:r>
          </w:p>
          <w:p w:rsidR="00BB9832" w:rsidP="00BB9832" w:rsidRDefault="00BB9832" w14:paraId="00E0608B" w14:textId="511CEF8F">
            <w:pPr>
              <w:pStyle w:val="Normal"/>
              <w:rPr>
                <w:rFonts w:eastAsia="Times New Roman" w:cs="Calibri" w:cstheme="minorAscii"/>
                <w:lang w:eastAsia="en-NZ"/>
              </w:rPr>
            </w:pPr>
          </w:p>
          <w:p w:rsidR="3754957B" w:rsidP="00BB9832" w:rsidRDefault="3754957B" w14:paraId="410EB544" w14:textId="64FD7911">
            <w:pPr>
              <w:pStyle w:val="Normal"/>
              <w:rPr>
                <w:rFonts w:eastAsia="Times New Roman" w:cs="Calibri" w:cstheme="minorAscii"/>
                <w:lang w:eastAsia="en-NZ"/>
              </w:rPr>
            </w:pPr>
            <w:r w:rsidRPr="00BB9832" w:rsidR="3754957B">
              <w:rPr>
                <w:rFonts w:eastAsia="Times New Roman" w:cs="Calibri" w:cstheme="minorAscii"/>
                <w:lang w:eastAsia="en-NZ"/>
              </w:rPr>
              <w:t>Provider self-assessment reports</w:t>
            </w:r>
          </w:p>
          <w:p w:rsidR="00BB9832" w:rsidP="00BB9832" w:rsidRDefault="00BB9832" w14:paraId="638C0A6A" w14:textId="268E35A6">
            <w:pPr>
              <w:pStyle w:val="Normal"/>
              <w:rPr>
                <w:rFonts w:eastAsia="Times New Roman" w:cs="Calibri" w:cstheme="minorAscii"/>
                <w:lang w:eastAsia="en-NZ"/>
              </w:rPr>
            </w:pPr>
          </w:p>
          <w:p w:rsidR="00F46394" w:rsidP="00BB9832" w:rsidRDefault="00F46394" w14:paraId="0EA660F4" w14:textId="13A2D6CE">
            <w:pPr>
              <w:pStyle w:val="Normal"/>
              <w:rPr>
                <w:rFonts w:eastAsia="Times New Roman" w:cs="Calibri" w:cstheme="minorAscii"/>
                <w:lang w:eastAsia="en-NZ"/>
              </w:rPr>
            </w:pPr>
            <w:r w:rsidRPr="00BB9832" w:rsidR="00F46394">
              <w:rPr>
                <w:rFonts w:eastAsia="Times New Roman" w:cs="Calibri" w:cstheme="minorAscii"/>
                <w:lang w:eastAsia="en-NZ"/>
              </w:rPr>
              <w:t>Enrolment and interview forms, pastoral care notes, 5 weekly check-ins</w:t>
            </w:r>
          </w:p>
          <w:p w:rsidR="00F50D5D" w:rsidP="00BB9832" w:rsidRDefault="00F50D5D" w14:paraId="7829348D" w14:textId="77777777">
            <w:pPr>
              <w:rPr>
                <w:rFonts w:eastAsia="Times New Roman" w:cs="Calibri" w:cstheme="minorAscii"/>
                <w:lang w:eastAsia="en-NZ"/>
              </w:rPr>
            </w:pPr>
          </w:p>
          <w:p w:rsidR="65391ED5" w:rsidP="00BB9832" w:rsidRDefault="65391ED5" w14:paraId="5E576B98" w14:textId="20CD0B7D">
            <w:pPr>
              <w:pStyle w:val="Normal"/>
              <w:rPr>
                <w:rFonts w:eastAsia="Times New Roman" w:cs="Calibri" w:cstheme="minorAscii"/>
                <w:lang w:eastAsia="en-NZ"/>
              </w:rPr>
            </w:pPr>
            <w:r w:rsidRPr="00BB9832" w:rsidR="65391ED5">
              <w:rPr>
                <w:rFonts w:eastAsia="Times New Roman" w:cs="Calibri" w:cstheme="minorAscii"/>
                <w:lang w:eastAsia="en-NZ"/>
              </w:rPr>
              <w:t>Wellbeing guidelines</w:t>
            </w:r>
          </w:p>
          <w:p w:rsidRPr="00E26000" w:rsidR="00F50D5D" w:rsidP="00FC4D5F" w:rsidRDefault="00F50D5D" w14:paraId="25DC7825" w14:textId="537CDCA3">
            <w:pPr>
              <w:rPr>
                <w:rFonts w:eastAsia="Times New Roman" w:cstheme="minorHAnsi"/>
                <w:lang w:eastAsia="en-NZ"/>
              </w:rPr>
            </w:pPr>
          </w:p>
        </w:tc>
        <w:tc>
          <w:tcPr>
            <w:tcW w:w="2835" w:type="dxa"/>
            <w:tcMar/>
          </w:tcPr>
          <w:p w:rsidRPr="00E26000" w:rsidR="00FC4D5F" w:rsidP="00FC4D5F" w:rsidRDefault="00FC4D5F" w14:paraId="15F9F651" w14:textId="77777777">
            <w:pPr>
              <w:rPr>
                <w:rFonts w:eastAsia="Times New Roman" w:cstheme="minorHAnsi"/>
                <w:lang w:eastAsia="en-NZ"/>
              </w:rPr>
            </w:pPr>
          </w:p>
        </w:tc>
      </w:tr>
      <w:tr w:rsidRPr="000F5B1E" w:rsidR="00FC4D5F" w:rsidTr="00BB9832" w14:paraId="5148AB6F" w14:textId="77777777">
        <w:tc>
          <w:tcPr>
            <w:tcW w:w="1112" w:type="dxa"/>
            <w:tcMar/>
          </w:tcPr>
          <w:p w:rsidRPr="001F5D5F" w:rsidR="00FC4D5F" w:rsidP="00FC4D5F" w:rsidRDefault="00FC4D5F" w14:paraId="783E1A92" w14:textId="792D5C2E">
            <w:pPr>
              <w:rPr>
                <w:rFonts w:eastAsia="Times New Roman" w:cstheme="minorHAnsi"/>
                <w:lang w:eastAsia="en-NZ"/>
              </w:rPr>
            </w:pPr>
            <w:r>
              <w:rPr>
                <w:rFonts w:eastAsia="Times New Roman" w:cstheme="minorHAnsi"/>
                <w:lang w:eastAsia="en-NZ"/>
              </w:rPr>
              <w:t>Process 2</w:t>
            </w:r>
          </w:p>
        </w:tc>
        <w:tc>
          <w:tcPr>
            <w:tcW w:w="4984" w:type="dxa"/>
            <w:tcMar/>
          </w:tcPr>
          <w:p w:rsidR="00FC4D5F" w:rsidP="00FC4D5F" w:rsidRDefault="00FC4D5F" w14:paraId="6F600764" w14:textId="77777777">
            <w:pPr>
              <w:rPr>
                <w:rFonts w:eastAsia="Times New Roman" w:cstheme="minorHAnsi"/>
                <w:b/>
                <w:color w:val="FF0000"/>
                <w:lang w:eastAsia="en-NZ"/>
              </w:rPr>
            </w:pPr>
            <w:r>
              <w:rPr>
                <w:rFonts w:eastAsia="Times New Roman" w:cstheme="minorHAnsi"/>
                <w:b/>
                <w:color w:val="FF0000"/>
                <w:lang w:eastAsia="en-NZ"/>
              </w:rPr>
              <w:t>Promoting physical and mental health awareness</w:t>
            </w:r>
          </w:p>
          <w:p w:rsidR="00FC4D5F" w:rsidP="00FC4D5F" w:rsidRDefault="00FC4D5F" w14:paraId="555C3664" w14:textId="77777777">
            <w:pPr>
              <w:contextualSpacing/>
              <w:rPr>
                <w:rFonts w:eastAsia="Times New Roman" w:cstheme="minorHAnsi"/>
                <w:lang w:eastAsia="en-NZ"/>
              </w:rPr>
            </w:pPr>
            <w:r>
              <w:rPr>
                <w:rFonts w:eastAsia="Times New Roman" w:cstheme="minorHAnsi"/>
                <w:lang w:eastAsia="en-NZ"/>
              </w:rPr>
              <w:t>Providers must have practices for:</w:t>
            </w:r>
          </w:p>
          <w:p w:rsidR="00FC4D5F" w:rsidP="00FC4D5F" w:rsidRDefault="00FC4D5F" w14:paraId="34E512C1" w14:textId="77777777">
            <w:pPr>
              <w:pStyle w:val="ListParagraph"/>
              <w:numPr>
                <w:ilvl w:val="1"/>
                <w:numId w:val="41"/>
              </w:numPr>
              <w:rPr>
                <w:rFonts w:eastAsia="Times New Roman" w:cstheme="minorHAnsi"/>
                <w:lang w:eastAsia="en-NZ"/>
              </w:rPr>
            </w:pPr>
            <w:r w:rsidRPr="00A04CDC">
              <w:rPr>
                <w:rFonts w:eastAsia="Times New Roman" w:cstheme="minorHAnsi"/>
                <w:lang w:eastAsia="en-NZ"/>
              </w:rPr>
              <w:t xml:space="preserve">Providing opportunities </w:t>
            </w:r>
            <w:r>
              <w:rPr>
                <w:rFonts w:eastAsia="Times New Roman" w:cstheme="minorHAnsi"/>
                <w:lang w:eastAsia="en-NZ"/>
              </w:rPr>
              <w:t xml:space="preserve">and experiences </w:t>
            </w:r>
            <w:r w:rsidRPr="00A04CDC">
              <w:rPr>
                <w:rFonts w:eastAsia="Times New Roman" w:cstheme="minorHAnsi"/>
                <w:lang w:eastAsia="en-NZ"/>
              </w:rPr>
              <w:t>for learners that improve their physical and mental wellbeing and safety</w:t>
            </w:r>
          </w:p>
          <w:p w:rsidR="00FC4D5F" w:rsidP="00FC4D5F" w:rsidRDefault="00FC4D5F" w14:paraId="4CAA5806" w14:textId="77777777">
            <w:pPr>
              <w:pStyle w:val="ListParagraph"/>
              <w:numPr>
                <w:ilvl w:val="1"/>
                <w:numId w:val="41"/>
              </w:numPr>
              <w:rPr>
                <w:rFonts w:eastAsia="Times New Roman" w:cstheme="minorHAnsi"/>
                <w:lang w:eastAsia="en-NZ"/>
              </w:rPr>
            </w:pPr>
            <w:r>
              <w:rPr>
                <w:rFonts w:eastAsia="Times New Roman" w:cstheme="minorHAnsi"/>
                <w:lang w:eastAsia="en-NZ"/>
              </w:rPr>
              <w:t>Promoting awareness of practices that support good physical and mental health that are credible and relevant</w:t>
            </w:r>
          </w:p>
          <w:p w:rsidR="00FC4D5F" w:rsidP="00FC4D5F" w:rsidRDefault="00FC4D5F" w14:paraId="14D659EA" w14:textId="77777777">
            <w:pPr>
              <w:pStyle w:val="ListParagraph"/>
              <w:numPr>
                <w:ilvl w:val="1"/>
                <w:numId w:val="41"/>
              </w:numPr>
              <w:rPr>
                <w:rFonts w:eastAsia="Times New Roman" w:cstheme="minorHAnsi"/>
                <w:lang w:eastAsia="en-NZ"/>
              </w:rPr>
            </w:pPr>
            <w:r>
              <w:rPr>
                <w:rFonts w:eastAsia="Times New Roman" w:cstheme="minorHAnsi"/>
                <w:lang w:eastAsia="en-NZ"/>
              </w:rPr>
              <w:t xml:space="preserve">Supporting learners connection to their language, culture and </w:t>
            </w:r>
            <w:r w:rsidRPr="00635290">
              <w:rPr>
                <w:rFonts w:eastAsia="Times New Roman" w:cstheme="minorHAnsi"/>
                <w:lang w:eastAsia="en-NZ"/>
              </w:rPr>
              <w:t>identity</w:t>
            </w:r>
          </w:p>
          <w:p w:rsidR="00FC4D5F" w:rsidP="00FC4D5F" w:rsidRDefault="00FC4D5F" w14:paraId="7E4431AF" w14:textId="77777777">
            <w:pPr>
              <w:pStyle w:val="ListParagraph"/>
              <w:numPr>
                <w:ilvl w:val="1"/>
                <w:numId w:val="41"/>
              </w:numPr>
              <w:rPr>
                <w:rFonts w:eastAsia="Times New Roman" w:cstheme="minorHAnsi"/>
                <w:lang w:eastAsia="en-NZ"/>
              </w:rPr>
            </w:pPr>
            <w:r>
              <w:rPr>
                <w:rFonts w:eastAsia="Times New Roman" w:cstheme="minorHAnsi"/>
                <w:lang w:eastAsia="en-NZ"/>
              </w:rPr>
              <w:t>Provide accurate and timely information and advice to learners about:</w:t>
            </w:r>
          </w:p>
          <w:p w:rsidR="00FC4D5F" w:rsidP="00FC4D5F" w:rsidRDefault="00FC4D5F" w14:paraId="1932F1F3" w14:textId="211566F1">
            <w:pPr>
              <w:pStyle w:val="ListParagraph"/>
              <w:numPr>
                <w:ilvl w:val="2"/>
                <w:numId w:val="41"/>
              </w:numPr>
              <w:rPr>
                <w:rFonts w:eastAsia="Times New Roman" w:cstheme="minorHAnsi"/>
                <w:lang w:eastAsia="en-NZ"/>
              </w:rPr>
            </w:pPr>
            <w:r>
              <w:rPr>
                <w:rFonts w:eastAsia="Times New Roman" w:cstheme="minorHAnsi"/>
                <w:lang w:eastAsia="en-NZ"/>
              </w:rPr>
              <w:t>How they can access medical and mental health services through the provider, community or public service</w:t>
            </w:r>
          </w:p>
          <w:p w:rsidR="00FC4D5F" w:rsidP="00FC4D5F" w:rsidRDefault="00FC4D5F" w14:paraId="660E52A1" w14:textId="77777777">
            <w:pPr>
              <w:pStyle w:val="ListParagraph"/>
              <w:numPr>
                <w:ilvl w:val="2"/>
                <w:numId w:val="41"/>
              </w:numPr>
              <w:rPr>
                <w:rFonts w:eastAsia="Times New Roman" w:cstheme="minorHAnsi"/>
                <w:lang w:eastAsia="en-NZ"/>
              </w:rPr>
            </w:pPr>
            <w:r>
              <w:rPr>
                <w:rFonts w:eastAsia="Times New Roman" w:cstheme="minorHAnsi"/>
                <w:lang w:eastAsia="en-NZ"/>
              </w:rPr>
              <w:t xml:space="preserve">How they can report health &amp; safety concerns they have for peers </w:t>
            </w:r>
          </w:p>
          <w:p w:rsidR="00FC4D5F" w:rsidP="00FC4D5F" w:rsidRDefault="00FC4D5F" w14:paraId="5278B5FE" w14:textId="680325D9">
            <w:pPr>
              <w:pStyle w:val="ListParagraph"/>
              <w:numPr>
                <w:ilvl w:val="2"/>
                <w:numId w:val="41"/>
              </w:numPr>
              <w:rPr>
                <w:rFonts w:eastAsia="Times New Roman" w:cstheme="minorHAnsi"/>
                <w:lang w:eastAsia="en-NZ"/>
              </w:rPr>
            </w:pPr>
            <w:r>
              <w:rPr>
                <w:rFonts w:eastAsia="Times New Roman" w:cstheme="minorHAnsi"/>
                <w:lang w:eastAsia="en-NZ"/>
              </w:rPr>
              <w:t>How to respond to an emergency and engage w</w:t>
            </w:r>
            <w:r w:rsidRPr="00A04CDC">
              <w:rPr>
                <w:rFonts w:eastAsia="Times New Roman" w:cstheme="minorHAnsi"/>
                <w:lang w:eastAsia="en-NZ"/>
              </w:rPr>
              <w:t>ith Government agencies</w:t>
            </w:r>
          </w:p>
          <w:p w:rsidRPr="00A04CDC" w:rsidR="00FC4D5F" w:rsidP="00FC4D5F" w:rsidRDefault="00FC4D5F" w14:paraId="4E5F7E54" w14:textId="0413BB42">
            <w:pPr>
              <w:pStyle w:val="ListParagraph"/>
              <w:numPr>
                <w:ilvl w:val="2"/>
                <w:numId w:val="41"/>
              </w:numPr>
              <w:rPr>
                <w:rFonts w:eastAsia="Times New Roman" w:cstheme="minorHAnsi"/>
                <w:lang w:eastAsia="en-NZ"/>
              </w:rPr>
            </w:pPr>
            <w:r>
              <w:rPr>
                <w:rFonts w:eastAsia="Times New Roman" w:cstheme="minorHAnsi"/>
                <w:lang w:eastAsia="en-NZ"/>
              </w:rPr>
              <w:t>How they can make positive choices that enhance their wellbeing</w:t>
            </w:r>
          </w:p>
        </w:tc>
        <w:tc>
          <w:tcPr>
            <w:tcW w:w="4355" w:type="dxa"/>
            <w:tcMar/>
          </w:tcPr>
          <w:p w:rsidR="00FC4D5F" w:rsidP="00FC4D5F" w:rsidRDefault="00FC4D5F" w14:paraId="407E47D0" w14:textId="77777777">
            <w:pPr>
              <w:contextualSpacing/>
              <w:rPr>
                <w:rFonts w:eastAsia="Times New Roman" w:cstheme="minorHAnsi"/>
                <w:lang w:eastAsia="en-NZ"/>
              </w:rPr>
            </w:pPr>
          </w:p>
          <w:p w:rsidR="00FC4D5F" w:rsidP="00BB9832" w:rsidRDefault="00F50D5D" w14:paraId="54527244" w14:textId="23C47D58">
            <w:pPr>
              <w:spacing/>
              <w:contextualSpacing/>
              <w:rPr>
                <w:rFonts w:eastAsia="Times New Roman" w:cs="Calibri" w:cstheme="minorAscii"/>
                <w:lang w:eastAsia="en-NZ"/>
              </w:rPr>
            </w:pPr>
            <w:r w:rsidRPr="00BB9832" w:rsidR="396BC0AD">
              <w:rPr>
                <w:rFonts w:eastAsia="Times New Roman" w:cs="Calibri" w:cstheme="minorAscii"/>
                <w:lang w:eastAsia="en-NZ"/>
              </w:rPr>
              <w:t>Majority of sites incorporate physical activity into the day, other sites where they do not have the facilities still promote this, incorporated into NZCFSL1 programme</w:t>
            </w:r>
          </w:p>
          <w:p w:rsidR="00FC4D5F" w:rsidP="00BB9832" w:rsidRDefault="00F50D5D" w14:paraId="4369CD84" w14:textId="702DA809">
            <w:pPr>
              <w:pStyle w:val="Normal"/>
              <w:spacing/>
              <w:contextualSpacing/>
              <w:rPr>
                <w:rFonts w:eastAsia="Times New Roman" w:cs="Calibri" w:cstheme="minorAscii"/>
                <w:lang w:eastAsia="en-NZ"/>
              </w:rPr>
            </w:pPr>
          </w:p>
          <w:p w:rsidR="00FC4D5F" w:rsidP="00BB9832" w:rsidRDefault="00F50D5D" w14:paraId="44D93DB6" w14:textId="54E8D2E1">
            <w:pPr>
              <w:pStyle w:val="Normal"/>
              <w:spacing/>
              <w:contextualSpacing/>
              <w:rPr>
                <w:rFonts w:eastAsia="Times New Roman" w:cs="Calibri" w:cstheme="minorAscii"/>
                <w:lang w:eastAsia="en-NZ"/>
              </w:rPr>
            </w:pPr>
            <w:r w:rsidRPr="00BB9832" w:rsidR="0F34D65D">
              <w:rPr>
                <w:rFonts w:eastAsia="Times New Roman" w:cs="Calibri" w:cstheme="minorAscii"/>
                <w:lang w:eastAsia="en-NZ"/>
              </w:rPr>
              <w:t xml:space="preserve">Te Whare Tapa </w:t>
            </w:r>
            <w:r w:rsidRPr="00BB9832" w:rsidR="0F34D65D">
              <w:rPr>
                <w:rFonts w:eastAsia="Times New Roman" w:cs="Calibri" w:cstheme="minorAscii"/>
                <w:lang w:eastAsia="en-NZ"/>
              </w:rPr>
              <w:t>Whā</w:t>
            </w:r>
            <w:r w:rsidRPr="00BB9832" w:rsidR="0F34D65D">
              <w:rPr>
                <w:rFonts w:eastAsia="Times New Roman" w:cs="Calibri" w:cstheme="minorAscii"/>
                <w:lang w:eastAsia="en-NZ"/>
              </w:rPr>
              <w:t xml:space="preserve"> model embedded into programmes</w:t>
            </w:r>
          </w:p>
          <w:p w:rsidR="00FC4D5F" w:rsidP="00BB9832" w:rsidRDefault="00F50D5D" w14:paraId="406C7A35" w14:textId="5EA11A68">
            <w:pPr>
              <w:pStyle w:val="Normal"/>
              <w:spacing/>
              <w:contextualSpacing/>
              <w:rPr>
                <w:rFonts w:eastAsia="Times New Roman" w:cs="Calibri" w:cstheme="minorAscii"/>
                <w:lang w:eastAsia="en-NZ"/>
              </w:rPr>
            </w:pPr>
          </w:p>
          <w:p w:rsidR="00FC4D5F" w:rsidP="00BB9832" w:rsidRDefault="00F50D5D" w14:paraId="4B7A2B1F" w14:textId="4A9AC531">
            <w:pPr>
              <w:pStyle w:val="Normal"/>
              <w:spacing/>
              <w:contextualSpacing/>
              <w:rPr>
                <w:rFonts w:eastAsia="Times New Roman" w:cs="Calibri" w:cstheme="minorAscii"/>
                <w:lang w:eastAsia="en-NZ"/>
              </w:rPr>
            </w:pPr>
            <w:r w:rsidRPr="00BB9832" w:rsidR="0F34D65D">
              <w:rPr>
                <w:rFonts w:eastAsia="Times New Roman" w:cs="Calibri" w:cstheme="minorAscii"/>
                <w:lang w:eastAsia="en-NZ"/>
              </w:rPr>
              <w:t>See above</w:t>
            </w:r>
            <w:r w:rsidRPr="00BB9832" w:rsidR="0E33A277">
              <w:rPr>
                <w:rFonts w:eastAsia="Times New Roman" w:cs="Calibri" w:cstheme="minorAscii"/>
                <w:lang w:eastAsia="en-NZ"/>
              </w:rPr>
              <w:t xml:space="preserve"> re student engagement and support </w:t>
            </w:r>
            <w:r w:rsidRPr="00BB9832" w:rsidR="0E33A277">
              <w:rPr>
                <w:rFonts w:eastAsia="Times New Roman" w:cs="Calibri" w:cstheme="minorAscii"/>
                <w:lang w:eastAsia="en-NZ"/>
              </w:rPr>
              <w:t>practices</w:t>
            </w:r>
            <w:r w:rsidRPr="00BB9832" w:rsidR="0E33A277">
              <w:rPr>
                <w:rFonts w:eastAsia="Times New Roman" w:cs="Calibri" w:cstheme="minorAscii"/>
                <w:lang w:eastAsia="en-NZ"/>
              </w:rPr>
              <w:t xml:space="preserve"> and processers</w:t>
            </w:r>
          </w:p>
        </w:tc>
        <w:tc>
          <w:tcPr>
            <w:tcW w:w="1882" w:type="dxa"/>
            <w:tcMar/>
          </w:tcPr>
          <w:p w:rsidR="00FC4D5F" w:rsidP="00FC4D5F" w:rsidRDefault="00FC4D5F" w14:paraId="28D51AF5" w14:textId="77777777">
            <w:pPr>
              <w:contextualSpacing/>
              <w:rPr>
                <w:rFonts w:eastAsia="Times New Roman" w:cstheme="minorHAnsi"/>
                <w:lang w:eastAsia="en-NZ"/>
              </w:rPr>
            </w:pPr>
          </w:p>
          <w:p w:rsidR="00FC4D5F" w:rsidP="00FC4D5F" w:rsidRDefault="00F50D5D" w14:paraId="1277E28D" w14:textId="56D94A3F">
            <w:pPr>
              <w:contextualSpacing/>
              <w:rPr>
                <w:rFonts w:eastAsia="Times New Roman" w:cstheme="minorHAnsi"/>
                <w:lang w:eastAsia="en-NZ"/>
              </w:rPr>
            </w:pPr>
            <w:r>
              <w:rPr>
                <w:rFonts w:eastAsia="Times New Roman" w:cstheme="minorHAnsi"/>
                <w:lang w:eastAsia="en-NZ"/>
              </w:rPr>
              <w:t>Site visits and observations (Te Wiki o Te Reo Maori – team building, ropes, pepeha and boil up)</w:t>
            </w:r>
          </w:p>
          <w:p w:rsidR="00FC4D5F" w:rsidP="00FC4D5F" w:rsidRDefault="00FC4D5F" w14:paraId="1C3B01E2" w14:textId="77777777">
            <w:pPr>
              <w:contextualSpacing/>
              <w:rPr>
                <w:rFonts w:eastAsia="Times New Roman" w:cstheme="minorHAnsi"/>
                <w:lang w:eastAsia="en-NZ"/>
              </w:rPr>
            </w:pPr>
          </w:p>
          <w:p w:rsidR="00FC4D5F" w:rsidP="00FC4D5F" w:rsidRDefault="00F50D5D" w14:paraId="0B8D8D45" w14:textId="77777777">
            <w:pPr>
              <w:contextualSpacing/>
              <w:rPr>
                <w:rFonts w:eastAsia="Times New Roman" w:cstheme="minorHAnsi"/>
                <w:lang w:eastAsia="en-NZ"/>
              </w:rPr>
            </w:pPr>
            <w:r>
              <w:rPr>
                <w:rFonts w:eastAsia="Times New Roman" w:cstheme="minorHAnsi"/>
                <w:lang w:eastAsia="en-NZ"/>
              </w:rPr>
              <w:t xml:space="preserve">Support posters in classroom and noticeboards </w:t>
            </w:r>
          </w:p>
          <w:p w:rsidR="00F50D5D" w:rsidP="00FC4D5F" w:rsidRDefault="00F50D5D" w14:paraId="1F105221" w14:textId="77777777">
            <w:pPr>
              <w:contextualSpacing/>
              <w:rPr>
                <w:rFonts w:eastAsia="Times New Roman" w:cstheme="minorHAnsi"/>
                <w:lang w:eastAsia="en-NZ"/>
              </w:rPr>
            </w:pPr>
          </w:p>
          <w:p w:rsidR="00F50D5D" w:rsidP="00BB9832" w:rsidRDefault="00F50D5D" w14:paraId="09F301FA" w14:textId="76A18521">
            <w:pPr>
              <w:spacing/>
              <w:contextualSpacing/>
              <w:rPr>
                <w:rFonts w:eastAsia="Times New Roman" w:cs="Calibri" w:cstheme="minorAscii"/>
                <w:lang w:eastAsia="en-NZ"/>
              </w:rPr>
            </w:pPr>
            <w:r w:rsidRPr="00BB9832" w:rsidR="396BC0AD">
              <w:rPr>
                <w:rFonts w:eastAsia="Times New Roman" w:cs="Calibri" w:cstheme="minorAscii"/>
                <w:lang w:eastAsia="en-NZ"/>
              </w:rPr>
              <w:t>Relationship with tutor and youth services</w:t>
            </w:r>
          </w:p>
          <w:p w:rsidR="00F50D5D" w:rsidP="00BB9832" w:rsidRDefault="00F50D5D" w14:paraId="0D4D8BAD" w14:textId="0D270784">
            <w:pPr>
              <w:pStyle w:val="Normal"/>
              <w:spacing/>
              <w:contextualSpacing/>
              <w:rPr>
                <w:rFonts w:eastAsia="Times New Roman" w:cs="Calibri" w:cstheme="minorAscii"/>
                <w:lang w:eastAsia="en-NZ"/>
              </w:rPr>
            </w:pPr>
          </w:p>
          <w:p w:rsidR="00F50D5D" w:rsidP="00BB9832" w:rsidRDefault="00F50D5D" w14:paraId="4B2F8B06" w14:textId="44DB6A11">
            <w:pPr>
              <w:pStyle w:val="Normal"/>
              <w:spacing/>
              <w:contextualSpacing/>
              <w:rPr>
                <w:rFonts w:eastAsia="Times New Roman" w:cs="Calibri" w:cstheme="minorAscii"/>
                <w:lang w:eastAsia="en-NZ"/>
              </w:rPr>
            </w:pPr>
            <w:r w:rsidRPr="00BB9832" w:rsidR="11DCD2E0">
              <w:rPr>
                <w:rFonts w:eastAsia="Times New Roman" w:cs="Calibri" w:cstheme="minorAscii"/>
                <w:lang w:eastAsia="en-NZ"/>
              </w:rPr>
              <w:t>Provider</w:t>
            </w:r>
            <w:r w:rsidRPr="00BB9832" w:rsidR="11DCD2E0">
              <w:rPr>
                <w:rFonts w:eastAsia="Times New Roman" w:cs="Calibri" w:cstheme="minorAscii"/>
                <w:lang w:eastAsia="en-NZ"/>
              </w:rPr>
              <w:t xml:space="preserve"> self-assessment</w:t>
            </w:r>
          </w:p>
        </w:tc>
        <w:tc>
          <w:tcPr>
            <w:tcW w:w="2835" w:type="dxa"/>
            <w:tcMar/>
          </w:tcPr>
          <w:p w:rsidR="00FC4D5F" w:rsidP="00FC4D5F" w:rsidRDefault="00FC4D5F" w14:paraId="79F54443" w14:textId="77777777">
            <w:pPr>
              <w:contextualSpacing/>
              <w:rPr>
                <w:rFonts w:eastAsia="Times New Roman" w:cstheme="minorHAnsi"/>
                <w:lang w:eastAsia="en-NZ"/>
              </w:rPr>
            </w:pPr>
          </w:p>
        </w:tc>
      </w:tr>
      <w:tr w:rsidRPr="000F5B1E" w:rsidR="00FC4D5F" w:rsidTr="00BB9832" w14:paraId="5A08B532" w14:textId="77777777">
        <w:tc>
          <w:tcPr>
            <w:tcW w:w="1112" w:type="dxa"/>
            <w:tcMar/>
          </w:tcPr>
          <w:p w:rsidRPr="00A04CDC" w:rsidR="00FC4D5F" w:rsidP="00FC4D5F" w:rsidRDefault="00FC4D5F" w14:paraId="0A3F27B5" w14:textId="1F7C8DBF">
            <w:pPr>
              <w:rPr>
                <w:rFonts w:eastAsia="Times New Roman" w:cstheme="minorHAnsi"/>
                <w:lang w:eastAsia="en-NZ"/>
              </w:rPr>
            </w:pPr>
            <w:r>
              <w:rPr>
                <w:rFonts w:eastAsia="Times New Roman" w:cstheme="minorHAnsi"/>
                <w:lang w:eastAsia="en-NZ"/>
              </w:rPr>
              <w:t>Process 3</w:t>
            </w:r>
          </w:p>
        </w:tc>
        <w:tc>
          <w:tcPr>
            <w:tcW w:w="4984" w:type="dxa"/>
            <w:tcMar/>
          </w:tcPr>
          <w:p w:rsidR="00FC4D5F" w:rsidP="00FC4D5F" w:rsidRDefault="00FC4D5F" w14:paraId="5E322980" w14:textId="29C347B2">
            <w:pPr>
              <w:rPr>
                <w:rFonts w:eastAsia="Times New Roman" w:cstheme="minorHAnsi"/>
                <w:b/>
                <w:color w:val="FF0000"/>
                <w:lang w:eastAsia="en-NZ"/>
              </w:rPr>
            </w:pPr>
            <w:r>
              <w:rPr>
                <w:rFonts w:eastAsia="Times New Roman" w:cstheme="minorHAnsi"/>
                <w:b/>
                <w:color w:val="FF0000"/>
                <w:lang w:eastAsia="en-NZ"/>
              </w:rPr>
              <w:t>Proactive monitoring and responsive wellbeing and safety practices</w:t>
            </w:r>
          </w:p>
          <w:p w:rsidR="00FC4D5F" w:rsidP="00FC4D5F" w:rsidRDefault="00FC4D5F" w14:paraId="33E63165" w14:textId="77777777">
            <w:pPr>
              <w:pStyle w:val="ListParagraph"/>
              <w:numPr>
                <w:ilvl w:val="0"/>
                <w:numId w:val="42"/>
              </w:numPr>
              <w:rPr>
                <w:rFonts w:eastAsia="Times New Roman" w:cstheme="minorHAnsi"/>
                <w:lang w:eastAsia="en-NZ"/>
              </w:rPr>
            </w:pPr>
            <w:r>
              <w:rPr>
                <w:rFonts w:eastAsia="Times New Roman" w:cstheme="minorHAnsi"/>
                <w:lang w:eastAsia="en-NZ"/>
              </w:rPr>
              <w:t>Providers must have practices for:</w:t>
            </w:r>
          </w:p>
          <w:p w:rsidR="00FC4D5F" w:rsidP="00FC4D5F" w:rsidRDefault="00FC4D5F" w14:paraId="0E50971F" w14:textId="77777777">
            <w:pPr>
              <w:pStyle w:val="ListParagraph"/>
              <w:numPr>
                <w:ilvl w:val="1"/>
                <w:numId w:val="42"/>
              </w:numPr>
              <w:rPr>
                <w:rFonts w:eastAsia="Times New Roman" w:cstheme="minorHAnsi"/>
                <w:lang w:eastAsia="en-NZ"/>
              </w:rPr>
            </w:pPr>
            <w:r w:rsidRPr="00A04CDC">
              <w:rPr>
                <w:rFonts w:eastAsia="Times New Roman" w:cstheme="minorHAnsi"/>
                <w:lang w:eastAsia="en-NZ"/>
              </w:rPr>
              <w:lastRenderedPageBreak/>
              <w:t xml:space="preserve">Requesting that domestic learners over 18 provide a name and up-to-date contacts details of a nominated person </w:t>
            </w:r>
          </w:p>
          <w:p w:rsidR="00FC4D5F" w:rsidP="00FC4D5F" w:rsidRDefault="00FC4D5F" w14:paraId="099624CB" w14:textId="77777777">
            <w:pPr>
              <w:pStyle w:val="ListParagraph"/>
              <w:numPr>
                <w:ilvl w:val="1"/>
                <w:numId w:val="42"/>
              </w:numPr>
              <w:rPr>
                <w:rFonts w:eastAsia="Times New Roman" w:cstheme="minorHAnsi"/>
                <w:lang w:eastAsia="en-NZ"/>
              </w:rPr>
            </w:pPr>
            <w:r>
              <w:rPr>
                <w:rFonts w:eastAsia="Times New Roman" w:cstheme="minorHAnsi"/>
                <w:lang w:eastAsia="en-NZ"/>
              </w:rPr>
              <w:t>D</w:t>
            </w:r>
            <w:r w:rsidRPr="00A04CDC">
              <w:rPr>
                <w:rFonts w:eastAsia="Times New Roman" w:cstheme="minorHAnsi"/>
                <w:lang w:eastAsia="en-NZ"/>
              </w:rPr>
              <w:t xml:space="preserve">escribing the circumstances in which </w:t>
            </w:r>
            <w:r>
              <w:rPr>
                <w:rFonts w:eastAsia="Times New Roman" w:cstheme="minorHAnsi"/>
                <w:lang w:eastAsia="en-NZ"/>
              </w:rPr>
              <w:t xml:space="preserve">(the above contact) </w:t>
            </w:r>
            <w:r w:rsidRPr="00A04CDC">
              <w:rPr>
                <w:rFonts w:eastAsia="Times New Roman" w:cstheme="minorHAnsi"/>
                <w:lang w:eastAsia="en-NZ"/>
              </w:rPr>
              <w:t>can be contacted in relation to wellbeing and safety</w:t>
            </w:r>
          </w:p>
          <w:p w:rsidR="00FC4D5F" w:rsidP="00FC4D5F" w:rsidRDefault="00FC4D5F" w14:paraId="6A44E048" w14:textId="77777777">
            <w:pPr>
              <w:pStyle w:val="ListParagraph"/>
              <w:numPr>
                <w:ilvl w:val="1"/>
                <w:numId w:val="42"/>
              </w:numPr>
              <w:rPr>
                <w:rFonts w:eastAsia="Times New Roman" w:cstheme="minorHAnsi"/>
                <w:lang w:eastAsia="en-NZ"/>
              </w:rPr>
            </w:pPr>
            <w:r w:rsidRPr="00A04CDC">
              <w:rPr>
                <w:rFonts w:eastAsia="Times New Roman" w:cstheme="minorHAnsi"/>
                <w:lang w:eastAsia="en-NZ"/>
              </w:rPr>
              <w:t>Contacting the nominated contact if there is a concern regarding the wellbeing or safety of a learner</w:t>
            </w:r>
          </w:p>
          <w:p w:rsidRPr="00A04CDC" w:rsidR="00FC4D5F" w:rsidP="00FC4D5F" w:rsidRDefault="00FC4D5F" w14:paraId="59B44664" w14:textId="70045D24">
            <w:pPr>
              <w:pStyle w:val="ListParagraph"/>
              <w:numPr>
                <w:ilvl w:val="1"/>
                <w:numId w:val="42"/>
              </w:numPr>
              <w:rPr>
                <w:rFonts w:eastAsia="Times New Roman" w:cstheme="minorHAnsi"/>
                <w:lang w:eastAsia="en-NZ"/>
              </w:rPr>
            </w:pPr>
            <w:r w:rsidRPr="00A04CDC">
              <w:rPr>
                <w:rFonts w:eastAsia="Times New Roman" w:cstheme="minorHAnsi"/>
                <w:lang w:eastAsia="en-NZ"/>
              </w:rPr>
              <w:t>En</w:t>
            </w:r>
            <w:r>
              <w:rPr>
                <w:rFonts w:eastAsia="Times New Roman" w:cstheme="minorHAnsi"/>
                <w:lang w:eastAsia="en-NZ"/>
              </w:rPr>
              <w:t xml:space="preserve">abling </w:t>
            </w:r>
            <w:r w:rsidRPr="00A04CDC">
              <w:rPr>
                <w:rFonts w:eastAsia="Times New Roman" w:cstheme="minorHAnsi"/>
                <w:lang w:eastAsia="en-NZ"/>
              </w:rPr>
              <w:t xml:space="preserve">learners to </w:t>
            </w:r>
            <w:r>
              <w:rPr>
                <w:rFonts w:eastAsia="Times New Roman" w:cstheme="minorHAnsi"/>
                <w:lang w:eastAsia="en-NZ"/>
              </w:rPr>
              <w:t xml:space="preserve">communicate </w:t>
            </w:r>
            <w:r w:rsidRPr="00A04CDC">
              <w:rPr>
                <w:rFonts w:eastAsia="Times New Roman" w:cstheme="minorHAnsi"/>
                <w:lang w:eastAsia="en-NZ"/>
              </w:rPr>
              <w:t xml:space="preserve">health and mental </w:t>
            </w:r>
            <w:r>
              <w:rPr>
                <w:rFonts w:eastAsia="Times New Roman" w:cstheme="minorHAnsi"/>
                <w:lang w:eastAsia="en-NZ"/>
              </w:rPr>
              <w:t xml:space="preserve">needs with </w:t>
            </w:r>
            <w:r w:rsidRPr="00A04CDC">
              <w:rPr>
                <w:rFonts w:eastAsia="Times New Roman" w:cstheme="minorHAnsi"/>
                <w:lang w:eastAsia="en-NZ"/>
              </w:rPr>
              <w:t>staff</w:t>
            </w:r>
            <w:r>
              <w:rPr>
                <w:rFonts w:eastAsia="Times New Roman" w:cstheme="minorHAnsi"/>
                <w:lang w:eastAsia="en-NZ"/>
              </w:rPr>
              <w:t xml:space="preserve"> in confidence</w:t>
            </w:r>
            <w:r w:rsidRPr="00A04CDC">
              <w:rPr>
                <w:rFonts w:eastAsia="Times New Roman" w:cstheme="minorHAnsi"/>
                <w:lang w:eastAsia="en-NZ"/>
              </w:rPr>
              <w:t xml:space="preserve">, so that </w:t>
            </w:r>
            <w:r>
              <w:rPr>
                <w:rFonts w:eastAsia="Times New Roman" w:cstheme="minorHAnsi"/>
                <w:lang w:eastAsia="en-NZ"/>
              </w:rPr>
              <w:t>the provider can proactively offer them support</w:t>
            </w:r>
          </w:p>
          <w:p w:rsidR="00FC4D5F" w:rsidP="00FC4D5F" w:rsidRDefault="00FC4D5F" w14:paraId="54A6CB92" w14:textId="77777777">
            <w:pPr>
              <w:pStyle w:val="ListParagraph"/>
              <w:numPr>
                <w:ilvl w:val="1"/>
                <w:numId w:val="42"/>
              </w:numPr>
              <w:rPr>
                <w:rFonts w:eastAsia="Times New Roman" w:cstheme="minorHAnsi"/>
                <w:lang w:eastAsia="en-NZ"/>
              </w:rPr>
            </w:pPr>
            <w:r>
              <w:rPr>
                <w:rFonts w:eastAsia="Times New Roman" w:cstheme="minorHAnsi"/>
                <w:lang w:eastAsia="en-NZ"/>
              </w:rPr>
              <w:t>Providing opportunities for learners to raise concerns about themselves or others</w:t>
            </w:r>
          </w:p>
          <w:p w:rsidR="00FC4D5F" w:rsidP="00FC4D5F" w:rsidRDefault="00FC4D5F" w14:paraId="5E1CCB31" w14:textId="77777777">
            <w:pPr>
              <w:pStyle w:val="ListParagraph"/>
              <w:numPr>
                <w:ilvl w:val="1"/>
                <w:numId w:val="42"/>
              </w:numPr>
              <w:rPr>
                <w:rFonts w:eastAsia="Times New Roman" w:cstheme="minorHAnsi"/>
                <w:lang w:eastAsia="en-NZ"/>
              </w:rPr>
            </w:pPr>
            <w:r w:rsidRPr="007E320C">
              <w:rPr>
                <w:rFonts w:eastAsia="Times New Roman" w:cstheme="minorHAnsi"/>
                <w:lang w:eastAsia="en-NZ"/>
              </w:rPr>
              <w:t xml:space="preserve">Identifying learners </w:t>
            </w:r>
            <w:r>
              <w:rPr>
                <w:rFonts w:eastAsia="Times New Roman" w:cstheme="minorHAnsi"/>
                <w:lang w:eastAsia="en-NZ"/>
              </w:rPr>
              <w:t xml:space="preserve">at risk </w:t>
            </w:r>
            <w:r w:rsidRPr="007E320C">
              <w:rPr>
                <w:rFonts w:eastAsia="Times New Roman" w:cstheme="minorHAnsi"/>
                <w:lang w:eastAsia="en-NZ"/>
              </w:rPr>
              <w:t>and having a clear pathway for assisting them</w:t>
            </w:r>
            <w:r>
              <w:rPr>
                <w:rFonts w:eastAsia="Times New Roman" w:cstheme="minorHAnsi"/>
                <w:lang w:eastAsia="en-NZ"/>
              </w:rPr>
              <w:t xml:space="preserve"> to access services when they need it</w:t>
            </w:r>
          </w:p>
          <w:p w:rsidR="00FC4D5F" w:rsidP="00FC4D5F" w:rsidRDefault="00FC4D5F" w14:paraId="596E3F0C" w14:textId="7DFC865F">
            <w:pPr>
              <w:pStyle w:val="ListParagraph"/>
              <w:numPr>
                <w:ilvl w:val="1"/>
                <w:numId w:val="42"/>
              </w:numPr>
              <w:rPr>
                <w:rFonts w:eastAsia="Times New Roman" w:cstheme="minorHAnsi"/>
                <w:lang w:eastAsia="en-NZ"/>
              </w:rPr>
            </w:pPr>
            <w:r>
              <w:rPr>
                <w:rFonts w:eastAsia="Times New Roman" w:cstheme="minorHAnsi"/>
                <w:lang w:eastAsia="en-NZ"/>
              </w:rPr>
              <w:t>Identifying learners who are at risk of harming others, and;</w:t>
            </w:r>
          </w:p>
          <w:p w:rsidR="00FC4D5F" w:rsidP="00FC4D5F" w:rsidRDefault="00FC4D5F" w14:paraId="5BBBE325" w14:textId="44D1FEFE">
            <w:pPr>
              <w:pStyle w:val="ListParagraph"/>
              <w:numPr>
                <w:ilvl w:val="2"/>
                <w:numId w:val="42"/>
              </w:numPr>
              <w:rPr>
                <w:rFonts w:eastAsia="Times New Roman" w:cstheme="minorHAnsi"/>
                <w:lang w:eastAsia="en-NZ"/>
              </w:rPr>
            </w:pPr>
            <w:r>
              <w:rPr>
                <w:rFonts w:eastAsia="Times New Roman" w:cstheme="minorHAnsi"/>
                <w:lang w:eastAsia="en-NZ"/>
              </w:rPr>
              <w:t>Having clear and appropriate pathwasy for assiting them to access services when they need it</w:t>
            </w:r>
          </w:p>
          <w:p w:rsidR="00FC4D5F" w:rsidP="00FC4D5F" w:rsidRDefault="00FC4D5F" w14:paraId="47302493" w14:textId="35512752">
            <w:pPr>
              <w:pStyle w:val="ListParagraph"/>
              <w:numPr>
                <w:ilvl w:val="2"/>
                <w:numId w:val="42"/>
              </w:numPr>
              <w:rPr>
                <w:rFonts w:eastAsia="Times New Roman" w:cstheme="minorHAnsi"/>
                <w:lang w:eastAsia="en-NZ"/>
              </w:rPr>
            </w:pPr>
            <w:r>
              <w:rPr>
                <w:rFonts w:eastAsia="Times New Roman" w:cstheme="minorHAnsi"/>
                <w:lang w:eastAsia="en-NZ"/>
              </w:rPr>
              <w:t>Protecting</w:t>
            </w:r>
            <w:r w:rsidR="00EE22F4">
              <w:rPr>
                <w:rFonts w:eastAsia="Times New Roman" w:cstheme="minorHAnsi"/>
                <w:lang w:eastAsia="en-NZ"/>
              </w:rPr>
              <w:t xml:space="preserve"> </w:t>
            </w:r>
            <w:r>
              <w:rPr>
                <w:rFonts w:eastAsia="Times New Roman" w:cstheme="minorHAnsi"/>
                <w:lang w:eastAsia="en-NZ"/>
              </w:rPr>
              <w:t>learners and staff who experience harm from other learnes and/or staff, including sexual assult</w:t>
            </w:r>
          </w:p>
          <w:p w:rsidR="00FC4D5F" w:rsidP="00FC4D5F" w:rsidRDefault="00FC4D5F" w14:paraId="39CFECFA" w14:textId="77777777">
            <w:pPr>
              <w:pStyle w:val="ListParagraph"/>
              <w:numPr>
                <w:ilvl w:val="1"/>
                <w:numId w:val="42"/>
              </w:numPr>
              <w:rPr>
                <w:rFonts w:eastAsia="Times New Roman" w:cstheme="minorHAnsi"/>
                <w:lang w:eastAsia="en-NZ"/>
              </w:rPr>
            </w:pPr>
            <w:r>
              <w:rPr>
                <w:rFonts w:eastAsia="Times New Roman" w:cstheme="minorHAnsi"/>
                <w:lang w:eastAsia="en-NZ"/>
              </w:rPr>
              <w:t xml:space="preserve">Making </w:t>
            </w:r>
            <w:r w:rsidRPr="007E320C">
              <w:rPr>
                <w:rFonts w:eastAsia="Times New Roman" w:cstheme="minorHAnsi"/>
                <w:lang w:eastAsia="en-NZ"/>
              </w:rPr>
              <w:t xml:space="preserve">arrangements </w:t>
            </w:r>
            <w:r>
              <w:rPr>
                <w:rFonts w:eastAsia="Times New Roman" w:cstheme="minorHAnsi"/>
                <w:lang w:eastAsia="en-NZ"/>
              </w:rPr>
              <w:t xml:space="preserve">with </w:t>
            </w:r>
            <w:r w:rsidRPr="007E320C">
              <w:rPr>
                <w:rFonts w:eastAsia="Times New Roman" w:cstheme="minorHAnsi"/>
                <w:lang w:eastAsia="en-NZ"/>
              </w:rPr>
              <w:t>disabled learners or those affected by health and wellbeing difficulties</w:t>
            </w:r>
            <w:r>
              <w:rPr>
                <w:rFonts w:eastAsia="Times New Roman" w:cstheme="minorHAnsi"/>
                <w:lang w:eastAsia="en-NZ"/>
              </w:rPr>
              <w:t xml:space="preserve"> to accommodate learning needs</w:t>
            </w:r>
            <w:r w:rsidRPr="007E320C">
              <w:rPr>
                <w:rFonts w:eastAsia="Times New Roman" w:cstheme="minorHAnsi"/>
                <w:lang w:eastAsia="en-NZ"/>
              </w:rPr>
              <w:t>, including when required to study off campus</w:t>
            </w:r>
          </w:p>
          <w:p w:rsidR="00FC4D5F" w:rsidP="00BB9832" w:rsidRDefault="00FC4D5F" w14:paraId="2AF17D63" w14:textId="3AC7BABF">
            <w:pPr>
              <w:pStyle w:val="ListParagraph"/>
              <w:numPr>
                <w:ilvl w:val="1"/>
                <w:numId w:val="42"/>
              </w:numPr>
              <w:rPr>
                <w:rFonts w:eastAsia="Times New Roman" w:cs="Calibri" w:cstheme="minorAscii"/>
                <w:lang w:eastAsia="en-NZ"/>
              </w:rPr>
            </w:pPr>
            <w:r w:rsidRPr="00BB9832" w:rsidR="188C5CDB">
              <w:rPr>
                <w:rFonts w:eastAsia="Times New Roman" w:cs="Calibri" w:cstheme="minorAscii"/>
                <w:lang w:eastAsia="en-NZ"/>
              </w:rPr>
              <w:t xml:space="preserve">Responding to disruptive and threatening behaviour in a way that is </w:t>
            </w:r>
            <w:r w:rsidRPr="00BB9832" w:rsidR="36C0D66D">
              <w:rPr>
                <w:rFonts w:eastAsia="Times New Roman" w:cs="Calibri" w:cstheme="minorAscii"/>
                <w:lang w:eastAsia="en-NZ"/>
              </w:rPr>
              <w:t>sensitive to</w:t>
            </w:r>
            <w:r w:rsidRPr="00BB9832" w:rsidR="188C5CDB">
              <w:rPr>
                <w:rFonts w:eastAsia="Times New Roman" w:cs="Calibri" w:cstheme="minorAscii"/>
                <w:lang w:eastAsia="en-NZ"/>
              </w:rPr>
              <w:t xml:space="preserve"> a learner’s si</w:t>
            </w:r>
            <w:r w:rsidRPr="00BB9832" w:rsidR="188C5CDB">
              <w:rPr>
                <w:rFonts w:eastAsia="Times New Roman" w:cs="Calibri" w:cstheme="minorAscii"/>
                <w:lang w:eastAsia="en-NZ"/>
              </w:rPr>
              <w:t xml:space="preserve">tuation </w:t>
            </w:r>
          </w:p>
          <w:p w:rsidR="00FC4D5F" w:rsidP="00BB9832" w:rsidRDefault="00FC4D5F" w14:paraId="450480B1" w14:textId="29E82078">
            <w:pPr>
              <w:pStyle w:val="ListParagraph"/>
              <w:numPr>
                <w:ilvl w:val="1"/>
                <w:numId w:val="42"/>
              </w:numPr>
              <w:rPr>
                <w:rFonts w:eastAsia="Times New Roman" w:cs="Calibri" w:cstheme="minorAscii"/>
                <w:lang w:eastAsia="en-NZ"/>
              </w:rPr>
            </w:pPr>
            <w:r w:rsidRPr="00BB9832" w:rsidR="188C5CDB">
              <w:rPr>
                <w:rFonts w:eastAsia="Times New Roman" w:cs="Calibri" w:cstheme="minorAscii"/>
                <w:lang w:eastAsia="en-NZ"/>
              </w:rPr>
              <w:t>Supporting learners who</w:t>
            </w:r>
            <w:r w:rsidRPr="00BB9832" w:rsidR="188C5CDB">
              <w:rPr>
                <w:rFonts w:eastAsia="Times New Roman" w:cs="Calibri" w:cstheme="minorAscii"/>
                <w:lang w:eastAsia="en-NZ"/>
              </w:rPr>
              <w:t xml:space="preserve">se study is </w:t>
            </w:r>
            <w:r w:rsidRPr="00BB9832" w:rsidR="188C5CDB">
              <w:rPr>
                <w:rFonts w:eastAsia="Times New Roman" w:cs="Calibri" w:cstheme="minorAscii"/>
                <w:lang w:eastAsia="en-NZ"/>
              </w:rPr>
              <w:t>interrupt</w:t>
            </w:r>
            <w:r w:rsidRPr="00BB9832" w:rsidR="188C5CDB">
              <w:rPr>
                <w:rFonts w:eastAsia="Times New Roman" w:cs="Calibri" w:cstheme="minorAscii"/>
                <w:lang w:eastAsia="en-NZ"/>
              </w:rPr>
              <w:t xml:space="preserve">ed due to </w:t>
            </w:r>
            <w:r w:rsidRPr="00BB9832" w:rsidR="22D247AA">
              <w:rPr>
                <w:rFonts w:eastAsia="Times New Roman" w:cs="Calibri" w:cstheme="minorAscii"/>
                <w:lang w:eastAsia="en-NZ"/>
              </w:rPr>
              <w:t>circumstances outside</w:t>
            </w:r>
            <w:r w:rsidRPr="00BB9832" w:rsidR="188C5CDB">
              <w:rPr>
                <w:rFonts w:eastAsia="Times New Roman" w:cs="Calibri" w:cstheme="minorAscii"/>
                <w:lang w:eastAsia="en-NZ"/>
              </w:rPr>
              <w:t xml:space="preserve"> of their control, and</w:t>
            </w:r>
            <w:r w:rsidRPr="00BB9832" w:rsidR="188C5CDB">
              <w:rPr>
                <w:rFonts w:eastAsia="Times New Roman" w:cs="Calibri" w:cstheme="minorAscii"/>
                <w:lang w:eastAsia="en-NZ"/>
              </w:rPr>
              <w:t xml:space="preserve"> </w:t>
            </w:r>
            <w:r w:rsidRPr="00BB9832" w:rsidR="188C5CDB">
              <w:rPr>
                <w:rFonts w:eastAsia="Times New Roman" w:cs="Calibri" w:cstheme="minorAscii"/>
                <w:lang w:eastAsia="en-NZ"/>
              </w:rPr>
              <w:t>provid</w:t>
            </w:r>
            <w:r w:rsidRPr="00BB9832" w:rsidR="188C5CDB">
              <w:rPr>
                <w:rFonts w:eastAsia="Times New Roman" w:cs="Calibri" w:cstheme="minorAscii"/>
                <w:lang w:eastAsia="en-NZ"/>
              </w:rPr>
              <w:t>ing</w:t>
            </w:r>
            <w:r w:rsidRPr="00BB9832" w:rsidR="188C5CDB">
              <w:rPr>
                <w:rFonts w:eastAsia="Times New Roman" w:cs="Calibri" w:cstheme="minorAscii"/>
                <w:lang w:eastAsia="en-NZ"/>
              </w:rPr>
              <w:t xml:space="preserve"> inclusive, accessible, r</w:t>
            </w:r>
            <w:r w:rsidRPr="00BB9832" w:rsidR="188C5CDB">
              <w:rPr>
                <w:rFonts w:eastAsia="Times New Roman" w:cs="Calibri" w:cstheme="minorAscii"/>
                <w:lang w:eastAsia="en-NZ"/>
              </w:rPr>
              <w:t>e-entry process for their transition</w:t>
            </w:r>
            <w:r w:rsidRPr="00BB9832" w:rsidR="188C5CDB">
              <w:rPr>
                <w:rFonts w:eastAsia="Times New Roman" w:cs="Calibri" w:cstheme="minorAscii"/>
                <w:lang w:eastAsia="en-NZ"/>
              </w:rPr>
              <w:t xml:space="preserve"> back into tertiary study</w:t>
            </w:r>
          </w:p>
          <w:p w:rsidR="00FC4D5F" w:rsidP="00FC4D5F" w:rsidRDefault="00FC4D5F" w14:paraId="2BC25A80" w14:textId="6A6D7FEE">
            <w:pPr>
              <w:pStyle w:val="ListParagraph"/>
              <w:numPr>
                <w:ilvl w:val="0"/>
                <w:numId w:val="42"/>
              </w:numPr>
              <w:rPr>
                <w:rFonts w:eastAsia="Times New Roman" w:cstheme="minorHAnsi"/>
                <w:lang w:eastAsia="en-NZ"/>
              </w:rPr>
            </w:pPr>
            <w:r w:rsidRPr="007E320C">
              <w:rPr>
                <w:rFonts w:eastAsia="Times New Roman" w:cstheme="minorHAnsi"/>
                <w:lang w:eastAsia="en-NZ"/>
              </w:rPr>
              <w:t>Pr</w:t>
            </w:r>
            <w:r>
              <w:rPr>
                <w:rFonts w:eastAsia="Times New Roman" w:cstheme="minorHAnsi"/>
                <w:lang w:eastAsia="en-NZ"/>
              </w:rPr>
              <w:t>oviders must have practices for h</w:t>
            </w:r>
            <w:r w:rsidRPr="007E320C">
              <w:rPr>
                <w:rFonts w:eastAsia="Times New Roman" w:cstheme="minorHAnsi"/>
                <w:lang w:eastAsia="en-NZ"/>
              </w:rPr>
              <w:t>aving up-to-date contact details for learners under 18 and their next of kin</w:t>
            </w:r>
          </w:p>
          <w:p w:rsidRPr="007E320C" w:rsidR="00FC4D5F" w:rsidP="00FC4D5F" w:rsidRDefault="00FC4D5F" w14:paraId="05D1B816" w14:textId="7056EE38">
            <w:pPr>
              <w:pStyle w:val="ListParagraph"/>
              <w:numPr>
                <w:ilvl w:val="0"/>
                <w:numId w:val="42"/>
              </w:numPr>
              <w:rPr>
                <w:rFonts w:eastAsia="Times New Roman" w:cstheme="minorHAnsi"/>
                <w:lang w:eastAsia="en-NZ"/>
              </w:rPr>
            </w:pPr>
            <w:r>
              <w:rPr>
                <w:rFonts w:eastAsia="Times New Roman" w:cstheme="minorHAnsi"/>
                <w:lang w:eastAsia="en-NZ"/>
              </w:rPr>
              <w:t>Providers must contact the next of kin of a learner under 18 years if there is a concern regarding the wellbeing or safety of a learner.</w:t>
            </w:r>
          </w:p>
          <w:p w:rsidRPr="00A04CDC" w:rsidR="00FC4D5F" w:rsidP="00FC4D5F" w:rsidRDefault="00FC4D5F" w14:paraId="5412C912" w14:textId="43307412">
            <w:pPr>
              <w:pStyle w:val="ListParagraph"/>
              <w:numPr>
                <w:ilvl w:val="0"/>
                <w:numId w:val="42"/>
              </w:numPr>
              <w:rPr>
                <w:rFonts w:eastAsia="Times New Roman" w:cstheme="minorHAnsi"/>
                <w:lang w:eastAsia="en-NZ"/>
              </w:rPr>
            </w:pPr>
            <w:r>
              <w:rPr>
                <w:rFonts w:eastAsia="Times New Roman" w:cstheme="minorHAnsi"/>
                <w:lang w:eastAsia="en-NZ"/>
              </w:rPr>
              <w:t>Providers must maintain a record or reported risks, including any concerns raised in relation to the effective administration of the code.</w:t>
            </w:r>
          </w:p>
        </w:tc>
        <w:tc>
          <w:tcPr>
            <w:tcW w:w="4355" w:type="dxa"/>
            <w:tcMar/>
          </w:tcPr>
          <w:p w:rsidR="00FC4D5F" w:rsidP="00BB9832" w:rsidRDefault="00FC4D5F" w14:paraId="19F5DB87" w14:textId="493B25BD">
            <w:pPr>
              <w:pStyle w:val="Normal"/>
              <w:spacing/>
              <w:contextualSpacing/>
              <w:rPr>
                <w:rFonts w:eastAsia="Times New Roman" w:cs="Calibri" w:cstheme="minorAscii"/>
                <w:lang w:eastAsia="en-NZ"/>
              </w:rPr>
            </w:pPr>
          </w:p>
          <w:p w:rsidR="00FC4D5F" w:rsidP="00BB9832" w:rsidRDefault="00FC4D5F" w14:paraId="1EE18EFF" w14:textId="3E1038CF">
            <w:pPr>
              <w:pStyle w:val="Normal"/>
              <w:spacing/>
              <w:contextualSpacing/>
              <w:rPr>
                <w:rFonts w:eastAsia="Times New Roman" w:cs="Calibri" w:cstheme="minorAscii"/>
                <w:lang w:eastAsia="en-NZ"/>
              </w:rPr>
            </w:pPr>
          </w:p>
          <w:p w:rsidR="00FC4D5F" w:rsidP="00BB9832" w:rsidRDefault="00FC4D5F" w14:paraId="6E9DCFEC" w14:textId="500A6F77">
            <w:pPr>
              <w:pStyle w:val="Normal"/>
              <w:spacing/>
              <w:contextualSpacing/>
              <w:rPr>
                <w:rFonts w:eastAsia="Times New Roman" w:cs="Calibri" w:cstheme="minorAscii"/>
                <w:lang w:eastAsia="en-NZ"/>
              </w:rPr>
            </w:pPr>
            <w:r w:rsidRPr="00BB9832" w:rsidR="79CF0FB5">
              <w:rPr>
                <w:rFonts w:eastAsia="Times New Roman" w:cs="Calibri" w:cstheme="minorAscii"/>
                <w:lang w:eastAsia="en-NZ"/>
              </w:rPr>
              <w:t>Enrolment, engagement and support practices and processes</w:t>
            </w:r>
            <w:r w:rsidRPr="00BB9832" w:rsidR="79CF0FB5">
              <w:rPr>
                <w:rFonts w:eastAsia="Times New Roman" w:cs="Calibri" w:cstheme="minorAscii"/>
                <w:lang w:eastAsia="en-NZ"/>
              </w:rPr>
              <w:t>.</w:t>
            </w:r>
            <w:r w:rsidRPr="00BB9832" w:rsidR="3873F4E7">
              <w:rPr>
                <w:rFonts w:eastAsia="Times New Roman" w:cs="Calibri" w:cstheme="minorAscii"/>
                <w:lang w:eastAsia="en-NZ"/>
              </w:rPr>
              <w:t xml:space="preserve">  </w:t>
            </w:r>
            <w:r w:rsidRPr="00BB9832" w:rsidR="3873F4E7">
              <w:rPr>
                <w:rFonts w:eastAsia="Times New Roman" w:cs="Calibri" w:cstheme="minorAscii"/>
                <w:lang w:eastAsia="en-NZ"/>
              </w:rPr>
              <w:t>Including:</w:t>
            </w:r>
          </w:p>
          <w:p w:rsidR="00FC4D5F" w:rsidP="00BB9832" w:rsidRDefault="00FC4D5F" w14:paraId="4F0B8679" w14:textId="163460D1">
            <w:pPr>
              <w:pStyle w:val="ListParagraph"/>
              <w:numPr>
                <w:ilvl w:val="0"/>
                <w:numId w:val="44"/>
              </w:numPr>
              <w:spacing/>
              <w:contextualSpacing/>
              <w:rPr>
                <w:rFonts w:eastAsia="Times New Roman" w:cs="Calibri" w:cstheme="minorAscii"/>
                <w:lang w:eastAsia="en-NZ"/>
              </w:rPr>
            </w:pPr>
            <w:r w:rsidRPr="00BB9832" w:rsidR="7A4508BD">
              <w:rPr>
                <w:rFonts w:eastAsia="Times New Roman" w:cs="Calibri" w:cstheme="minorAscii"/>
                <w:lang w:eastAsia="en-NZ"/>
              </w:rPr>
              <w:t>Attendance is followed up daily</w:t>
            </w:r>
            <w:r w:rsidRPr="00BB9832" w:rsidR="7A4508BD">
              <w:rPr>
                <w:rFonts w:eastAsia="Times New Roman" w:cs="Calibri" w:cstheme="minorAscii"/>
                <w:lang w:eastAsia="en-NZ"/>
              </w:rPr>
              <w:t xml:space="preserve"> </w:t>
            </w:r>
          </w:p>
          <w:p w:rsidR="00FC4D5F" w:rsidP="00BB9832" w:rsidRDefault="00FC4D5F" w14:paraId="5E454C09" w14:textId="48CD61CB">
            <w:pPr>
              <w:pStyle w:val="ListParagraph"/>
              <w:numPr>
                <w:ilvl w:val="0"/>
                <w:numId w:val="44"/>
              </w:numPr>
              <w:spacing/>
              <w:contextualSpacing/>
              <w:rPr>
                <w:rFonts w:eastAsia="Times New Roman" w:cs="Calibri" w:cstheme="minorAscii"/>
                <w:lang w:eastAsia="en-NZ"/>
              </w:rPr>
            </w:pPr>
            <w:r w:rsidRPr="00BB9832" w:rsidR="3873F4E7">
              <w:rPr>
                <w:rFonts w:eastAsia="Times New Roman" w:cs="Calibri" w:cstheme="minorAscii"/>
                <w:lang w:eastAsia="en-NZ"/>
              </w:rPr>
              <w:t>5 weekly check-ins</w:t>
            </w:r>
          </w:p>
          <w:p w:rsidR="00FC4D5F" w:rsidP="00BB9832" w:rsidRDefault="00FC4D5F" w14:paraId="1D729E28" w14:textId="0614F739">
            <w:pPr>
              <w:pStyle w:val="ListParagraph"/>
              <w:numPr>
                <w:ilvl w:val="0"/>
                <w:numId w:val="44"/>
              </w:numPr>
              <w:spacing/>
              <w:contextualSpacing/>
              <w:rPr>
                <w:rFonts w:eastAsia="Times New Roman" w:cs="Calibri" w:cstheme="minorAscii"/>
                <w:lang w:eastAsia="en-NZ"/>
              </w:rPr>
            </w:pPr>
            <w:r w:rsidRPr="00BB9832" w:rsidR="3873F4E7">
              <w:rPr>
                <w:rFonts w:eastAsia="Times New Roman" w:cs="Calibri" w:cstheme="minorAscii"/>
                <w:lang w:eastAsia="en-NZ"/>
              </w:rPr>
              <w:t>Pre-enrolment interview</w:t>
            </w:r>
          </w:p>
          <w:p w:rsidR="00FC4D5F" w:rsidP="00BB9832" w:rsidRDefault="00FC4D5F" w14:paraId="242DA3C0" w14:textId="7665AC35">
            <w:pPr>
              <w:pStyle w:val="ListParagraph"/>
              <w:numPr>
                <w:ilvl w:val="0"/>
                <w:numId w:val="44"/>
              </w:numPr>
              <w:spacing/>
              <w:contextualSpacing/>
              <w:rPr>
                <w:rFonts w:eastAsia="Times New Roman" w:cs="Calibri" w:cstheme="minorAscii"/>
                <w:lang w:eastAsia="en-NZ"/>
              </w:rPr>
            </w:pPr>
            <w:r w:rsidRPr="00BB9832" w:rsidR="3873F4E7">
              <w:rPr>
                <w:rFonts w:eastAsia="Times New Roman" w:cs="Calibri" w:cstheme="minorAscii"/>
                <w:lang w:eastAsia="en-NZ"/>
              </w:rPr>
              <w:t>Enrolment process and collection of personal information</w:t>
            </w:r>
          </w:p>
          <w:p w:rsidR="51E37B87" w:rsidP="00BB9832" w:rsidRDefault="51E37B87" w14:paraId="143DD1EB" w14:textId="34BCB57C">
            <w:pPr>
              <w:pStyle w:val="ListParagraph"/>
              <w:numPr>
                <w:ilvl w:val="0"/>
                <w:numId w:val="44"/>
              </w:numPr>
              <w:spacing/>
              <w:contextualSpacing/>
              <w:rPr>
                <w:rFonts w:eastAsia="Times New Roman" w:cs="Calibri" w:cstheme="minorAscii"/>
                <w:lang w:eastAsia="en-NZ"/>
              </w:rPr>
            </w:pPr>
            <w:r w:rsidRPr="00BB9832" w:rsidR="51E37B87">
              <w:rPr>
                <w:rFonts w:eastAsia="Times New Roman" w:cs="Calibri" w:cstheme="minorAscii"/>
                <w:lang w:eastAsia="en-NZ"/>
              </w:rPr>
              <w:t>Relationships in place with whanau and support people</w:t>
            </w:r>
          </w:p>
          <w:p w:rsidR="51E37B87" w:rsidP="00BB9832" w:rsidRDefault="51E37B87" w14:paraId="261A93E4" w14:textId="65EF7513">
            <w:pPr>
              <w:pStyle w:val="ListParagraph"/>
              <w:numPr>
                <w:ilvl w:val="0"/>
                <w:numId w:val="44"/>
              </w:numPr>
              <w:spacing/>
              <w:contextualSpacing/>
              <w:rPr>
                <w:rFonts w:eastAsia="Times New Roman" w:cs="Calibri" w:cstheme="minorAscii"/>
                <w:lang w:eastAsia="en-NZ"/>
              </w:rPr>
            </w:pPr>
            <w:r w:rsidRPr="00BB9832" w:rsidR="51E37B87">
              <w:rPr>
                <w:rFonts w:eastAsia="Times New Roman" w:cs="Calibri" w:cstheme="minorAscii"/>
                <w:lang w:eastAsia="en-NZ"/>
              </w:rPr>
              <w:t>Code of conduct</w:t>
            </w:r>
            <w:r w:rsidRPr="00BB9832" w:rsidR="643B909C">
              <w:rPr>
                <w:rFonts w:eastAsia="Times New Roman" w:cs="Calibri" w:cstheme="minorAscii"/>
                <w:lang w:eastAsia="en-NZ"/>
              </w:rPr>
              <w:t xml:space="preserve"> and disciplinary procedures</w:t>
            </w:r>
          </w:p>
          <w:p w:rsidR="51E37B87" w:rsidP="00BB9832" w:rsidRDefault="51E37B87" w14:paraId="4613F352" w14:textId="63F81159">
            <w:pPr>
              <w:pStyle w:val="ListParagraph"/>
              <w:numPr>
                <w:ilvl w:val="0"/>
                <w:numId w:val="44"/>
              </w:numPr>
              <w:spacing/>
              <w:contextualSpacing/>
              <w:rPr>
                <w:rFonts w:eastAsia="Times New Roman" w:cs="Calibri" w:cstheme="minorAscii"/>
                <w:lang w:eastAsia="en-NZ"/>
              </w:rPr>
            </w:pPr>
            <w:r w:rsidRPr="00BB9832" w:rsidR="51E37B87">
              <w:rPr>
                <w:rFonts w:eastAsia="Times New Roman" w:cs="Calibri" w:cstheme="minorAscii"/>
                <w:lang w:eastAsia="en-NZ"/>
              </w:rPr>
              <w:t>Goal setting is embedded in programmes</w:t>
            </w:r>
          </w:p>
          <w:p w:rsidR="51E37B87" w:rsidP="00BB9832" w:rsidRDefault="51E37B87" w14:paraId="45A305E5" w14:textId="5238B9BD">
            <w:pPr>
              <w:pStyle w:val="ListParagraph"/>
              <w:numPr>
                <w:ilvl w:val="0"/>
                <w:numId w:val="44"/>
              </w:numPr>
              <w:spacing/>
              <w:contextualSpacing/>
              <w:rPr>
                <w:rFonts w:eastAsia="Times New Roman" w:cs="Calibri" w:cstheme="minorAscii"/>
                <w:lang w:eastAsia="en-NZ"/>
              </w:rPr>
            </w:pPr>
            <w:r w:rsidRPr="00BB9832" w:rsidR="51E37B87">
              <w:rPr>
                <w:rFonts w:eastAsia="Times New Roman" w:cs="Calibri" w:cstheme="minorAscii"/>
                <w:lang w:eastAsia="en-NZ"/>
              </w:rPr>
              <w:t>DFQM and neuro-diverse champions at each site</w:t>
            </w:r>
          </w:p>
          <w:p w:rsidR="00FC4D5F" w:rsidP="00FC4D5F" w:rsidRDefault="00FC4D5F" w14:paraId="0B2008D8" w14:textId="77777777">
            <w:pPr>
              <w:contextualSpacing/>
              <w:rPr>
                <w:rFonts w:eastAsia="Times New Roman" w:cstheme="minorHAnsi"/>
                <w:lang w:eastAsia="en-NZ"/>
              </w:rPr>
            </w:pPr>
          </w:p>
          <w:p w:rsidR="00FC4D5F" w:rsidP="00FC4D5F" w:rsidRDefault="00FC4D5F" w14:paraId="6B907230" w14:textId="77777777">
            <w:pPr>
              <w:contextualSpacing/>
              <w:rPr>
                <w:rFonts w:eastAsia="Times New Roman" w:cstheme="minorHAnsi"/>
                <w:lang w:eastAsia="en-NZ"/>
              </w:rPr>
            </w:pPr>
          </w:p>
          <w:p w:rsidR="00FC4D5F" w:rsidP="00FC4D5F" w:rsidRDefault="00FC4D5F" w14:paraId="4272C6CE" w14:textId="77777777">
            <w:pPr>
              <w:contextualSpacing/>
              <w:rPr>
                <w:rFonts w:eastAsia="Times New Roman" w:cstheme="minorHAnsi"/>
                <w:lang w:eastAsia="en-NZ"/>
              </w:rPr>
            </w:pPr>
          </w:p>
          <w:p w:rsidR="00FC4D5F" w:rsidP="00FC4D5F" w:rsidRDefault="00FC4D5F" w14:paraId="5890B749" w14:textId="77777777">
            <w:pPr>
              <w:contextualSpacing/>
              <w:rPr>
                <w:rFonts w:eastAsia="Times New Roman" w:cstheme="minorHAnsi"/>
                <w:lang w:eastAsia="en-NZ"/>
              </w:rPr>
            </w:pPr>
          </w:p>
          <w:p w:rsidR="00FC4D5F" w:rsidP="00FC4D5F" w:rsidRDefault="00FC4D5F" w14:paraId="2B4FB9D0" w14:textId="77777777">
            <w:pPr>
              <w:contextualSpacing/>
              <w:rPr>
                <w:rFonts w:eastAsia="Times New Roman" w:cstheme="minorHAnsi"/>
                <w:lang w:eastAsia="en-NZ"/>
              </w:rPr>
            </w:pPr>
          </w:p>
          <w:p w:rsidR="00FC4D5F" w:rsidP="00FC4D5F" w:rsidRDefault="00FC4D5F" w14:paraId="1BD15BB4" w14:textId="77777777">
            <w:pPr>
              <w:contextualSpacing/>
              <w:rPr>
                <w:rFonts w:eastAsia="Times New Roman" w:cstheme="minorHAnsi"/>
                <w:lang w:eastAsia="en-NZ"/>
              </w:rPr>
            </w:pPr>
          </w:p>
          <w:p w:rsidR="00FC4D5F" w:rsidP="00FC4D5F" w:rsidRDefault="00FC4D5F" w14:paraId="2A6AFC97" w14:textId="77777777">
            <w:pPr>
              <w:contextualSpacing/>
              <w:rPr>
                <w:rFonts w:eastAsia="Times New Roman" w:cstheme="minorHAnsi"/>
                <w:lang w:eastAsia="en-NZ"/>
              </w:rPr>
            </w:pPr>
          </w:p>
          <w:p w:rsidR="00FC4D5F" w:rsidP="00FC4D5F" w:rsidRDefault="00FC4D5F" w14:paraId="3268B633" w14:textId="77777777">
            <w:pPr>
              <w:contextualSpacing/>
              <w:rPr>
                <w:rFonts w:eastAsia="Times New Roman" w:cstheme="minorHAnsi"/>
                <w:lang w:eastAsia="en-NZ"/>
              </w:rPr>
            </w:pPr>
          </w:p>
          <w:p w:rsidR="00FC4D5F" w:rsidP="00FC4D5F" w:rsidRDefault="00FC4D5F" w14:paraId="4A5AE646" w14:textId="77777777">
            <w:pPr>
              <w:contextualSpacing/>
              <w:rPr>
                <w:rFonts w:eastAsia="Times New Roman" w:cstheme="minorHAnsi"/>
                <w:lang w:eastAsia="en-NZ"/>
              </w:rPr>
            </w:pPr>
          </w:p>
          <w:p w:rsidR="00FC4D5F" w:rsidP="00FC4D5F" w:rsidRDefault="00FC4D5F" w14:paraId="543B1652" w14:textId="77777777">
            <w:pPr>
              <w:contextualSpacing/>
              <w:rPr>
                <w:rFonts w:eastAsia="Times New Roman" w:cstheme="minorHAnsi"/>
                <w:lang w:eastAsia="en-NZ"/>
              </w:rPr>
            </w:pPr>
          </w:p>
          <w:p w:rsidR="00FC4D5F" w:rsidP="00BB9832" w:rsidRDefault="00FC4D5F" w14:paraId="15DCCE0F" w14:textId="215DE4E1">
            <w:pPr>
              <w:pStyle w:val="Normal"/>
              <w:spacing/>
              <w:contextualSpacing/>
              <w:rPr>
                <w:rFonts w:eastAsia="Times New Roman" w:cs="Calibri" w:cstheme="minorAscii"/>
                <w:lang w:eastAsia="en-NZ"/>
              </w:rPr>
            </w:pPr>
          </w:p>
          <w:p w:rsidR="00BB9832" w:rsidP="00BB9832" w:rsidRDefault="00BB9832" w14:paraId="61F50A3C" w14:textId="2A3F9475">
            <w:pPr>
              <w:pStyle w:val="Normal"/>
              <w:spacing/>
              <w:contextualSpacing/>
              <w:rPr>
                <w:rFonts w:eastAsia="Times New Roman" w:cs="Calibri" w:cstheme="minorAscii"/>
                <w:lang w:eastAsia="en-NZ"/>
              </w:rPr>
            </w:pPr>
          </w:p>
          <w:p w:rsidR="00BB9832" w:rsidP="00BB9832" w:rsidRDefault="00BB9832" w14:paraId="05436934" w14:textId="1B36379C">
            <w:pPr>
              <w:pStyle w:val="Normal"/>
              <w:spacing/>
              <w:contextualSpacing/>
              <w:rPr>
                <w:rFonts w:eastAsia="Times New Roman" w:cs="Calibri" w:cstheme="minorAscii"/>
                <w:lang w:eastAsia="en-NZ"/>
              </w:rPr>
            </w:pPr>
          </w:p>
          <w:p w:rsidR="00BB9832" w:rsidP="00BB9832" w:rsidRDefault="00BB9832" w14:paraId="6190DD4E" w14:textId="7CE42602">
            <w:pPr>
              <w:pStyle w:val="Normal"/>
              <w:spacing/>
              <w:contextualSpacing/>
              <w:rPr>
                <w:rFonts w:eastAsia="Times New Roman" w:cs="Calibri" w:cstheme="minorAscii"/>
                <w:lang w:eastAsia="en-NZ"/>
              </w:rPr>
            </w:pPr>
          </w:p>
          <w:p w:rsidR="00FC4D5F" w:rsidP="00FC4D5F" w:rsidRDefault="00FC4D5F" w14:paraId="3D4A1E55" w14:textId="77777777">
            <w:pPr>
              <w:contextualSpacing/>
              <w:rPr>
                <w:rFonts w:eastAsia="Times New Roman" w:cstheme="minorHAnsi"/>
                <w:lang w:eastAsia="en-NZ"/>
              </w:rPr>
            </w:pPr>
          </w:p>
          <w:p w:rsidR="00FC4D5F" w:rsidP="00FC4D5F" w:rsidRDefault="00FC4D5F" w14:paraId="53156311" w14:textId="77777777">
            <w:pPr>
              <w:contextualSpacing/>
              <w:rPr>
                <w:rFonts w:eastAsia="Times New Roman" w:cstheme="minorHAnsi"/>
                <w:lang w:eastAsia="en-NZ"/>
              </w:rPr>
            </w:pPr>
          </w:p>
          <w:p w:rsidR="00FC4D5F" w:rsidP="00FC4D5F" w:rsidRDefault="00FC4D5F" w14:paraId="3009C76B" w14:textId="77777777">
            <w:pPr>
              <w:contextualSpacing/>
              <w:rPr>
                <w:rFonts w:eastAsia="Times New Roman" w:cstheme="minorHAnsi"/>
                <w:lang w:eastAsia="en-NZ"/>
              </w:rPr>
            </w:pPr>
          </w:p>
          <w:p w:rsidR="00BB9832" w:rsidP="00BB9832" w:rsidRDefault="00BB9832" w14:paraId="7551226D" w14:textId="34D3E275">
            <w:pPr>
              <w:spacing/>
              <w:contextualSpacing/>
              <w:rPr>
                <w:rFonts w:eastAsia="Times New Roman" w:cs="Calibri" w:cstheme="minorAscii"/>
                <w:lang w:eastAsia="en-NZ"/>
              </w:rPr>
            </w:pPr>
          </w:p>
          <w:p w:rsidR="00BB9832" w:rsidP="00BB9832" w:rsidRDefault="00BB9832" w14:paraId="46F5FEE1" w14:textId="42218F13">
            <w:pPr>
              <w:spacing/>
              <w:contextualSpacing/>
              <w:rPr>
                <w:rFonts w:eastAsia="Times New Roman" w:cs="Calibri" w:cstheme="minorAscii"/>
                <w:lang w:eastAsia="en-NZ"/>
              </w:rPr>
            </w:pPr>
          </w:p>
          <w:p w:rsidR="00BB9832" w:rsidP="00BB9832" w:rsidRDefault="00BB9832" w14:paraId="094C3E50" w14:textId="6E33B2AE">
            <w:pPr>
              <w:spacing/>
              <w:contextualSpacing/>
              <w:rPr>
                <w:rFonts w:eastAsia="Times New Roman" w:cs="Calibri" w:cstheme="minorAscii"/>
                <w:lang w:eastAsia="en-NZ"/>
              </w:rPr>
            </w:pPr>
          </w:p>
          <w:p w:rsidR="00BB9832" w:rsidP="00BB9832" w:rsidRDefault="00BB9832" w14:paraId="3DC58D88" w14:textId="21CFEF28">
            <w:pPr>
              <w:spacing/>
              <w:contextualSpacing/>
              <w:rPr>
                <w:rFonts w:eastAsia="Times New Roman" w:cs="Calibri" w:cstheme="minorAscii"/>
                <w:lang w:eastAsia="en-NZ"/>
              </w:rPr>
            </w:pPr>
          </w:p>
          <w:p w:rsidR="00BB9832" w:rsidP="00BB9832" w:rsidRDefault="00BB9832" w14:paraId="18C53FEF" w14:textId="6F9D434A">
            <w:pPr>
              <w:spacing/>
              <w:contextualSpacing/>
              <w:rPr>
                <w:rFonts w:eastAsia="Times New Roman" w:cs="Calibri" w:cstheme="minorAscii"/>
                <w:lang w:eastAsia="en-NZ"/>
              </w:rPr>
            </w:pPr>
          </w:p>
          <w:p w:rsidR="00BB9832" w:rsidP="00BB9832" w:rsidRDefault="00BB9832" w14:paraId="05F7BE70" w14:textId="589D0AC7">
            <w:pPr>
              <w:spacing/>
              <w:contextualSpacing/>
              <w:rPr>
                <w:rFonts w:eastAsia="Times New Roman" w:cs="Calibri" w:cstheme="minorAscii"/>
                <w:lang w:eastAsia="en-NZ"/>
              </w:rPr>
            </w:pPr>
          </w:p>
          <w:p w:rsidR="00BB9832" w:rsidP="00BB9832" w:rsidRDefault="00BB9832" w14:paraId="30D914EA" w14:textId="430E525B">
            <w:pPr>
              <w:spacing/>
              <w:contextualSpacing/>
              <w:rPr>
                <w:rFonts w:eastAsia="Times New Roman" w:cs="Calibri" w:cstheme="minorAscii"/>
                <w:lang w:eastAsia="en-NZ"/>
              </w:rPr>
            </w:pPr>
          </w:p>
          <w:p w:rsidR="00BB9832" w:rsidP="00BB9832" w:rsidRDefault="00BB9832" w14:paraId="49673FBF" w14:textId="04F3A7E2">
            <w:pPr>
              <w:spacing/>
              <w:contextualSpacing/>
              <w:rPr>
                <w:rFonts w:eastAsia="Times New Roman" w:cs="Calibri" w:cstheme="minorAscii"/>
                <w:lang w:eastAsia="en-NZ"/>
              </w:rPr>
            </w:pPr>
          </w:p>
          <w:p w:rsidR="00BB9832" w:rsidP="00BB9832" w:rsidRDefault="00BB9832" w14:paraId="6FF02A5E" w14:textId="513C5CD3">
            <w:pPr>
              <w:spacing/>
              <w:contextualSpacing/>
              <w:rPr>
                <w:rFonts w:eastAsia="Times New Roman" w:cs="Calibri" w:cstheme="minorAscii"/>
                <w:lang w:eastAsia="en-NZ"/>
              </w:rPr>
            </w:pPr>
          </w:p>
          <w:p w:rsidR="00BB9832" w:rsidP="00BB9832" w:rsidRDefault="00BB9832" w14:paraId="5EED1DB2" w14:textId="4492D012">
            <w:pPr>
              <w:spacing/>
              <w:contextualSpacing/>
              <w:rPr>
                <w:rFonts w:eastAsia="Times New Roman" w:cs="Calibri" w:cstheme="minorAscii"/>
                <w:lang w:eastAsia="en-NZ"/>
              </w:rPr>
            </w:pPr>
          </w:p>
          <w:p w:rsidR="00BB9832" w:rsidP="00BB9832" w:rsidRDefault="00BB9832" w14:paraId="0CC320D6" w14:textId="06F6499F">
            <w:pPr>
              <w:spacing/>
              <w:contextualSpacing/>
              <w:rPr>
                <w:rFonts w:eastAsia="Times New Roman" w:cs="Calibri" w:cstheme="minorAscii"/>
                <w:lang w:eastAsia="en-NZ"/>
              </w:rPr>
            </w:pPr>
          </w:p>
          <w:p w:rsidR="00BB9832" w:rsidP="00BB9832" w:rsidRDefault="00BB9832" w14:paraId="437C2FA4" w14:textId="26D38BF9">
            <w:pPr>
              <w:spacing/>
              <w:contextualSpacing/>
              <w:rPr>
                <w:rFonts w:eastAsia="Times New Roman" w:cs="Calibri" w:cstheme="minorAscii"/>
                <w:lang w:eastAsia="en-NZ"/>
              </w:rPr>
            </w:pPr>
          </w:p>
          <w:p w:rsidR="00FC4D5F" w:rsidP="00BB9832" w:rsidRDefault="00EE22F4" w14:paraId="181BE9DC" w14:textId="4BAC7EBB">
            <w:pPr>
              <w:spacing/>
              <w:contextualSpacing/>
              <w:rPr>
                <w:rFonts w:eastAsia="Times New Roman" w:cs="Calibri" w:cstheme="minorAscii"/>
                <w:lang w:eastAsia="en-NZ"/>
              </w:rPr>
            </w:pPr>
            <w:r w:rsidRPr="00BB9832" w:rsidR="285EC6A0">
              <w:rPr>
                <w:rFonts w:eastAsia="Times New Roman" w:cs="Calibri" w:cstheme="minorAscii"/>
                <w:lang w:eastAsia="en-NZ"/>
              </w:rPr>
              <w:t>Enrolment form includes next of kin</w:t>
            </w:r>
          </w:p>
          <w:p w:rsidR="00FC4D5F" w:rsidP="00FC4D5F" w:rsidRDefault="00FC4D5F" w14:paraId="372A7821" w14:textId="77777777">
            <w:pPr>
              <w:contextualSpacing/>
              <w:rPr>
                <w:rFonts w:eastAsia="Times New Roman" w:cstheme="minorHAnsi"/>
                <w:lang w:eastAsia="en-NZ"/>
              </w:rPr>
            </w:pPr>
          </w:p>
          <w:p w:rsidR="00FC4D5F" w:rsidP="00FC4D5F" w:rsidRDefault="00FC4D5F" w14:paraId="51D280FE" w14:textId="77777777">
            <w:pPr>
              <w:contextualSpacing/>
              <w:rPr>
                <w:rFonts w:eastAsia="Times New Roman" w:cstheme="minorHAnsi"/>
                <w:lang w:eastAsia="en-NZ"/>
              </w:rPr>
            </w:pPr>
          </w:p>
          <w:p w:rsidR="00FC4D5F" w:rsidP="00FC4D5F" w:rsidRDefault="00FC4D5F" w14:paraId="186FD846" w14:textId="77777777">
            <w:pPr>
              <w:contextualSpacing/>
              <w:rPr>
                <w:rFonts w:eastAsia="Times New Roman" w:cstheme="minorHAnsi"/>
                <w:lang w:eastAsia="en-NZ"/>
              </w:rPr>
            </w:pPr>
          </w:p>
          <w:p w:rsidR="00FC4D5F" w:rsidP="00FC4D5F" w:rsidRDefault="00FC4D5F" w14:paraId="6DC0D7CD" w14:textId="782772D5">
            <w:pPr>
              <w:contextualSpacing/>
              <w:rPr>
                <w:rFonts w:eastAsia="Times New Roman" w:cstheme="minorHAnsi"/>
                <w:lang w:eastAsia="en-NZ"/>
              </w:rPr>
            </w:pPr>
          </w:p>
        </w:tc>
        <w:tc>
          <w:tcPr>
            <w:tcW w:w="1882" w:type="dxa"/>
            <w:tcMar/>
          </w:tcPr>
          <w:p w:rsidR="00FC4D5F" w:rsidP="00BB9832" w:rsidRDefault="00FC4D5F" w14:paraId="1A23C13F" w14:textId="77777777">
            <w:pPr>
              <w:rPr>
                <w:rFonts w:eastAsia="Times New Roman" w:cs="Calibri" w:cstheme="minorAscii"/>
                <w:lang w:eastAsia="en-NZ"/>
              </w:rPr>
            </w:pPr>
          </w:p>
          <w:p w:rsidR="00BB9832" w:rsidP="00BB9832" w:rsidRDefault="00BB9832" w14:paraId="4FDC7210" w14:textId="24012422">
            <w:pPr>
              <w:pStyle w:val="Normal"/>
              <w:rPr>
                <w:rFonts w:eastAsia="Times New Roman" w:cs="Calibri" w:cstheme="minorAscii"/>
                <w:lang w:eastAsia="en-NZ"/>
              </w:rPr>
            </w:pPr>
          </w:p>
          <w:p w:rsidR="00FC4D5F" w:rsidP="00FC4D5F" w:rsidRDefault="00F50D5D" w14:paraId="68B95C56" w14:textId="205B2AFD">
            <w:pPr>
              <w:rPr>
                <w:rFonts w:eastAsia="Times New Roman" w:cstheme="minorHAnsi"/>
                <w:lang w:eastAsia="en-NZ"/>
              </w:rPr>
            </w:pPr>
            <w:r>
              <w:rPr>
                <w:rFonts w:eastAsia="Times New Roman" w:cstheme="minorHAnsi"/>
                <w:lang w:eastAsia="en-NZ"/>
              </w:rPr>
              <w:t>Enrolment Form</w:t>
            </w:r>
          </w:p>
          <w:p w:rsidR="00F50D5D" w:rsidP="00FC4D5F" w:rsidRDefault="00F50D5D" w14:paraId="648CFC28" w14:textId="40BB5523">
            <w:pPr>
              <w:rPr>
                <w:rFonts w:eastAsia="Times New Roman" w:cstheme="minorHAnsi"/>
                <w:lang w:eastAsia="en-NZ"/>
              </w:rPr>
            </w:pPr>
            <w:r>
              <w:rPr>
                <w:rFonts w:eastAsia="Times New Roman" w:cstheme="minorHAnsi"/>
                <w:lang w:eastAsia="en-NZ"/>
              </w:rPr>
              <w:t>Privacy disclosure form</w:t>
            </w:r>
          </w:p>
          <w:p w:rsidR="00F50D5D" w:rsidP="00FC4D5F" w:rsidRDefault="00F50D5D" w14:paraId="6DBDE8B1" w14:textId="46D8A463">
            <w:pPr>
              <w:rPr>
                <w:rFonts w:eastAsia="Times New Roman" w:cstheme="minorHAnsi"/>
                <w:lang w:eastAsia="en-NZ"/>
              </w:rPr>
            </w:pPr>
            <w:r>
              <w:rPr>
                <w:rFonts w:eastAsia="Times New Roman" w:cstheme="minorHAnsi"/>
                <w:lang w:eastAsia="en-NZ"/>
              </w:rPr>
              <w:lastRenderedPageBreak/>
              <w:t>Information release form</w:t>
            </w:r>
          </w:p>
          <w:p w:rsidR="00FC4D5F" w:rsidP="00FC4D5F" w:rsidRDefault="00F50D5D" w14:paraId="2A182FE7" w14:textId="2FED16CE">
            <w:pPr>
              <w:rPr>
                <w:rFonts w:eastAsia="Times New Roman" w:cstheme="minorHAnsi"/>
                <w:lang w:eastAsia="en-NZ"/>
              </w:rPr>
            </w:pPr>
            <w:r>
              <w:rPr>
                <w:rFonts w:eastAsia="Times New Roman" w:cstheme="minorHAnsi"/>
                <w:lang w:eastAsia="en-NZ"/>
              </w:rPr>
              <w:t>QMS</w:t>
            </w:r>
          </w:p>
          <w:p w:rsidR="00F50D5D" w:rsidP="00FC4D5F" w:rsidRDefault="00F50D5D" w14:paraId="359096D5" w14:textId="6F7DE50A">
            <w:pPr>
              <w:rPr>
                <w:rFonts w:eastAsia="Times New Roman" w:cstheme="minorHAnsi"/>
                <w:lang w:eastAsia="en-NZ"/>
              </w:rPr>
            </w:pPr>
            <w:r>
              <w:rPr>
                <w:rFonts w:eastAsia="Times New Roman" w:cstheme="minorHAnsi"/>
                <w:lang w:eastAsia="en-NZ"/>
              </w:rPr>
              <w:t>Learner Handbook</w:t>
            </w:r>
          </w:p>
          <w:p w:rsidR="00F50D5D" w:rsidP="00FC4D5F" w:rsidRDefault="00F50D5D" w14:paraId="4BC8B3FB" w14:textId="3C36B5C2">
            <w:pPr>
              <w:rPr>
                <w:rFonts w:eastAsia="Times New Roman" w:cstheme="minorHAnsi"/>
                <w:lang w:eastAsia="en-NZ"/>
              </w:rPr>
            </w:pPr>
            <w:r>
              <w:rPr>
                <w:rFonts w:eastAsia="Times New Roman" w:cstheme="minorHAnsi"/>
                <w:lang w:eastAsia="en-NZ"/>
              </w:rPr>
              <w:t>Pastoral Care notes</w:t>
            </w:r>
          </w:p>
          <w:p w:rsidR="0030086E" w:rsidP="00FC4D5F" w:rsidRDefault="0030086E" w14:paraId="19E7B03E" w14:textId="14DF78C9">
            <w:pPr>
              <w:rPr>
                <w:rFonts w:eastAsia="Times New Roman" w:cstheme="minorHAnsi"/>
                <w:lang w:eastAsia="en-NZ"/>
              </w:rPr>
            </w:pPr>
            <w:r w:rsidRPr="00BB9832" w:rsidR="20D50C8F">
              <w:rPr>
                <w:rFonts w:eastAsia="Times New Roman" w:cs="Calibri" w:cstheme="minorAscii"/>
                <w:lang w:eastAsia="en-NZ"/>
              </w:rPr>
              <w:t>Change to enrolment form</w:t>
            </w:r>
          </w:p>
          <w:p w:rsidR="508D309D" w:rsidP="00BB9832" w:rsidRDefault="508D309D" w14:paraId="229A0B86" w14:textId="33DE6A2F">
            <w:pPr>
              <w:pStyle w:val="Normal"/>
              <w:rPr>
                <w:rFonts w:eastAsia="Times New Roman" w:cs="Calibri" w:cstheme="minorAscii"/>
                <w:lang w:eastAsia="en-NZ"/>
              </w:rPr>
            </w:pPr>
            <w:r w:rsidRPr="00BB9832" w:rsidR="508D309D">
              <w:rPr>
                <w:rFonts w:eastAsia="Times New Roman" w:cs="Calibri" w:cstheme="minorAscii"/>
                <w:lang w:eastAsia="en-NZ"/>
              </w:rPr>
              <w:t>Engagement and re-engagement process/policy</w:t>
            </w:r>
          </w:p>
          <w:p w:rsidR="00FC4D5F" w:rsidP="00FC4D5F" w:rsidRDefault="00FC4D5F" w14:paraId="7CF27087" w14:textId="77777777">
            <w:pPr>
              <w:rPr>
                <w:rFonts w:eastAsia="Times New Roman" w:cstheme="minorHAnsi"/>
                <w:lang w:eastAsia="en-NZ"/>
              </w:rPr>
            </w:pPr>
          </w:p>
          <w:p w:rsidR="00FC4D5F" w:rsidP="00FC4D5F" w:rsidRDefault="00FC4D5F" w14:paraId="7BD3F369" w14:textId="77777777">
            <w:pPr>
              <w:rPr>
                <w:rFonts w:eastAsia="Times New Roman" w:cstheme="minorHAnsi"/>
                <w:lang w:eastAsia="en-NZ"/>
              </w:rPr>
            </w:pPr>
          </w:p>
          <w:p w:rsidR="00FC4D5F" w:rsidP="00FC4D5F" w:rsidRDefault="00FC4D5F" w14:paraId="3ADE3C84" w14:textId="3C3B62C6">
            <w:pPr>
              <w:rPr>
                <w:rFonts w:eastAsia="Times New Roman" w:cstheme="minorHAnsi"/>
                <w:lang w:eastAsia="en-NZ"/>
              </w:rPr>
            </w:pPr>
          </w:p>
        </w:tc>
        <w:tc>
          <w:tcPr>
            <w:tcW w:w="2835" w:type="dxa"/>
            <w:tcMar/>
          </w:tcPr>
          <w:p w:rsidR="0030086E" w:rsidP="00BB9832" w:rsidRDefault="00F50D5D" w14:paraId="69B2A1AA" w14:textId="068A34E5">
            <w:pPr>
              <w:rPr>
                <w:rFonts w:eastAsia="Times New Roman" w:cs="Calibri" w:cstheme="minorAscii"/>
                <w:lang w:eastAsia="en-NZ"/>
              </w:rPr>
            </w:pPr>
          </w:p>
          <w:p w:rsidR="0030086E" w:rsidP="00FC4D5F" w:rsidRDefault="0030086E" w14:paraId="40656B83" w14:textId="77777777">
            <w:pPr>
              <w:rPr>
                <w:rFonts w:eastAsia="Times New Roman" w:cstheme="minorHAnsi"/>
                <w:lang w:eastAsia="en-NZ"/>
              </w:rPr>
            </w:pPr>
          </w:p>
          <w:p w:rsidR="0030086E" w:rsidP="00FC4D5F" w:rsidRDefault="0030086E" w14:paraId="0FB036DE" w14:textId="77777777">
            <w:pPr>
              <w:rPr>
                <w:rFonts w:eastAsia="Times New Roman" w:cstheme="minorHAnsi"/>
                <w:lang w:eastAsia="en-NZ"/>
              </w:rPr>
            </w:pPr>
          </w:p>
          <w:p w:rsidR="0030086E" w:rsidP="00FC4D5F" w:rsidRDefault="0030086E" w14:paraId="33C846A6" w14:textId="77777777">
            <w:pPr>
              <w:rPr>
                <w:rFonts w:eastAsia="Times New Roman" w:cstheme="minorHAnsi"/>
                <w:lang w:eastAsia="en-NZ"/>
              </w:rPr>
            </w:pPr>
          </w:p>
          <w:p w:rsidR="0030086E" w:rsidP="00FC4D5F" w:rsidRDefault="0030086E" w14:paraId="355458F8" w14:textId="77777777">
            <w:pPr>
              <w:rPr>
                <w:rFonts w:eastAsia="Times New Roman" w:cstheme="minorHAnsi"/>
                <w:lang w:eastAsia="en-NZ"/>
              </w:rPr>
            </w:pPr>
          </w:p>
          <w:p w:rsidR="0030086E" w:rsidP="00FC4D5F" w:rsidRDefault="0030086E" w14:paraId="02F7145E" w14:textId="77777777">
            <w:pPr>
              <w:rPr>
                <w:rFonts w:eastAsia="Times New Roman" w:cstheme="minorHAnsi"/>
                <w:lang w:eastAsia="en-NZ"/>
              </w:rPr>
            </w:pPr>
          </w:p>
          <w:p w:rsidR="0030086E" w:rsidP="00FC4D5F" w:rsidRDefault="0030086E" w14:paraId="12D5AB14" w14:textId="77777777">
            <w:pPr>
              <w:rPr>
                <w:rFonts w:eastAsia="Times New Roman" w:cstheme="minorHAnsi"/>
                <w:lang w:eastAsia="en-NZ"/>
              </w:rPr>
            </w:pPr>
          </w:p>
          <w:p w:rsidR="0030086E" w:rsidP="00FC4D5F" w:rsidRDefault="0030086E" w14:paraId="625C5C11" w14:textId="77777777">
            <w:pPr>
              <w:rPr>
                <w:rFonts w:eastAsia="Times New Roman" w:cstheme="minorHAnsi"/>
                <w:lang w:eastAsia="en-NZ"/>
              </w:rPr>
            </w:pPr>
          </w:p>
          <w:p w:rsidR="0030086E" w:rsidP="00FC4D5F" w:rsidRDefault="0030086E" w14:paraId="1B23A8EC" w14:textId="77777777">
            <w:pPr>
              <w:rPr>
                <w:rFonts w:eastAsia="Times New Roman" w:cstheme="minorHAnsi"/>
                <w:lang w:eastAsia="en-NZ"/>
              </w:rPr>
            </w:pPr>
          </w:p>
          <w:p w:rsidR="0030086E" w:rsidP="00FC4D5F" w:rsidRDefault="0030086E" w14:paraId="368A7A10" w14:textId="77777777">
            <w:pPr>
              <w:rPr>
                <w:rFonts w:eastAsia="Times New Roman" w:cstheme="minorHAnsi"/>
                <w:lang w:eastAsia="en-NZ"/>
              </w:rPr>
            </w:pPr>
          </w:p>
          <w:p w:rsidR="0030086E" w:rsidP="00FC4D5F" w:rsidRDefault="0030086E" w14:paraId="27E337C8" w14:textId="3F99CFBB">
            <w:pPr>
              <w:rPr>
                <w:rFonts w:eastAsia="Times New Roman" w:cstheme="minorHAnsi"/>
                <w:lang w:eastAsia="en-NZ"/>
              </w:rPr>
            </w:pPr>
          </w:p>
          <w:p w:rsidR="0030086E" w:rsidP="00FC4D5F" w:rsidRDefault="0030086E" w14:paraId="0AC2FD7F" w14:textId="69278B27">
            <w:pPr>
              <w:rPr>
                <w:rFonts w:eastAsia="Times New Roman" w:cstheme="minorHAnsi"/>
                <w:lang w:eastAsia="en-NZ"/>
              </w:rPr>
            </w:pPr>
          </w:p>
          <w:p w:rsidR="0030086E" w:rsidP="00FC4D5F" w:rsidRDefault="0030086E" w14:paraId="2D125712" w14:textId="11196E87">
            <w:pPr>
              <w:rPr>
                <w:rFonts w:eastAsia="Times New Roman" w:cstheme="minorHAnsi"/>
                <w:lang w:eastAsia="en-NZ"/>
              </w:rPr>
            </w:pPr>
          </w:p>
          <w:p w:rsidR="0030086E" w:rsidP="00FC4D5F" w:rsidRDefault="0030086E" w14:paraId="17B1DF6D" w14:textId="45174567">
            <w:pPr>
              <w:rPr>
                <w:rFonts w:eastAsia="Times New Roman" w:cstheme="minorHAnsi"/>
                <w:lang w:eastAsia="en-NZ"/>
              </w:rPr>
            </w:pPr>
          </w:p>
          <w:p w:rsidR="0030086E" w:rsidP="00FC4D5F" w:rsidRDefault="0030086E" w14:paraId="28CE6619" w14:textId="6545D126">
            <w:pPr>
              <w:rPr>
                <w:rFonts w:eastAsia="Times New Roman" w:cstheme="minorHAnsi"/>
                <w:lang w:eastAsia="en-NZ"/>
              </w:rPr>
            </w:pPr>
          </w:p>
          <w:p w:rsidR="0030086E" w:rsidP="00FC4D5F" w:rsidRDefault="0030086E" w14:paraId="42758BD3" w14:textId="0E502A8B">
            <w:pPr>
              <w:rPr>
                <w:rFonts w:eastAsia="Times New Roman" w:cstheme="minorHAnsi"/>
                <w:lang w:eastAsia="en-NZ"/>
              </w:rPr>
            </w:pPr>
          </w:p>
          <w:p w:rsidR="0030086E" w:rsidP="00FC4D5F" w:rsidRDefault="0030086E" w14:paraId="347CD549" w14:textId="36C1D978">
            <w:pPr>
              <w:rPr>
                <w:rFonts w:eastAsia="Times New Roman" w:cstheme="minorHAnsi"/>
                <w:lang w:eastAsia="en-NZ"/>
              </w:rPr>
            </w:pPr>
          </w:p>
          <w:p w:rsidR="0030086E" w:rsidP="00FC4D5F" w:rsidRDefault="0030086E" w14:paraId="45C0AD21" w14:textId="6A0AF153">
            <w:pPr>
              <w:rPr>
                <w:rFonts w:eastAsia="Times New Roman" w:cstheme="minorHAnsi"/>
                <w:lang w:eastAsia="en-NZ"/>
              </w:rPr>
            </w:pPr>
          </w:p>
          <w:p w:rsidR="0030086E" w:rsidP="00FC4D5F" w:rsidRDefault="0030086E" w14:paraId="40D8E4EE" w14:textId="28DC9DC7">
            <w:pPr>
              <w:rPr>
                <w:rFonts w:eastAsia="Times New Roman" w:cstheme="minorHAnsi"/>
                <w:lang w:eastAsia="en-NZ"/>
              </w:rPr>
            </w:pPr>
          </w:p>
          <w:p w:rsidR="0030086E" w:rsidP="00FC4D5F" w:rsidRDefault="0030086E" w14:paraId="329D92D1" w14:textId="0D45B852">
            <w:pPr>
              <w:rPr>
                <w:rFonts w:eastAsia="Times New Roman" w:cstheme="minorHAnsi"/>
                <w:lang w:eastAsia="en-NZ"/>
              </w:rPr>
            </w:pPr>
          </w:p>
          <w:p w:rsidR="0030086E" w:rsidP="00FC4D5F" w:rsidRDefault="0030086E" w14:paraId="46BCC8D4" w14:textId="64F3CE27">
            <w:pPr>
              <w:rPr>
                <w:rFonts w:eastAsia="Times New Roman" w:cstheme="minorHAnsi"/>
                <w:lang w:eastAsia="en-NZ"/>
              </w:rPr>
            </w:pPr>
          </w:p>
          <w:p w:rsidR="0030086E" w:rsidP="00FC4D5F" w:rsidRDefault="0030086E" w14:paraId="78389E42" w14:textId="1E547B81">
            <w:pPr>
              <w:rPr>
                <w:rFonts w:eastAsia="Times New Roman" w:cstheme="minorHAnsi"/>
                <w:lang w:eastAsia="en-NZ"/>
              </w:rPr>
            </w:pPr>
          </w:p>
          <w:p w:rsidR="0030086E" w:rsidP="00FC4D5F" w:rsidRDefault="0030086E" w14:paraId="2A12BA90" w14:textId="64163842">
            <w:pPr>
              <w:rPr>
                <w:rFonts w:eastAsia="Times New Roman" w:cstheme="minorHAnsi"/>
                <w:lang w:eastAsia="en-NZ"/>
              </w:rPr>
            </w:pPr>
          </w:p>
          <w:p w:rsidR="0030086E" w:rsidP="00FC4D5F" w:rsidRDefault="0030086E" w14:paraId="43792B9F" w14:textId="49B58668">
            <w:pPr>
              <w:rPr>
                <w:rFonts w:eastAsia="Times New Roman" w:cstheme="minorHAnsi"/>
                <w:lang w:eastAsia="en-NZ"/>
              </w:rPr>
            </w:pPr>
          </w:p>
          <w:p w:rsidR="0030086E" w:rsidP="00FC4D5F" w:rsidRDefault="0030086E" w14:paraId="53F23320" w14:textId="1671A88A">
            <w:pPr>
              <w:rPr>
                <w:rFonts w:eastAsia="Times New Roman" w:cstheme="minorHAnsi"/>
                <w:lang w:eastAsia="en-NZ"/>
              </w:rPr>
            </w:pPr>
          </w:p>
          <w:p w:rsidR="0030086E" w:rsidP="00FC4D5F" w:rsidRDefault="0030086E" w14:paraId="215B7E4A" w14:textId="0AC0BE3D">
            <w:pPr>
              <w:rPr>
                <w:rFonts w:eastAsia="Times New Roman" w:cstheme="minorHAnsi"/>
                <w:lang w:eastAsia="en-NZ"/>
              </w:rPr>
            </w:pPr>
          </w:p>
          <w:p w:rsidR="0030086E" w:rsidP="00FC4D5F" w:rsidRDefault="0030086E" w14:paraId="1F4EDE76" w14:textId="0AB3EF11">
            <w:pPr>
              <w:rPr>
                <w:rFonts w:eastAsia="Times New Roman" w:cstheme="minorHAnsi"/>
                <w:lang w:eastAsia="en-NZ"/>
              </w:rPr>
            </w:pPr>
          </w:p>
          <w:p w:rsidR="0030086E" w:rsidP="00FC4D5F" w:rsidRDefault="0030086E" w14:paraId="33E7216A" w14:textId="28110936">
            <w:pPr>
              <w:rPr>
                <w:rFonts w:eastAsia="Times New Roman" w:cstheme="minorHAnsi"/>
                <w:lang w:eastAsia="en-NZ"/>
              </w:rPr>
            </w:pPr>
          </w:p>
          <w:p w:rsidR="0030086E" w:rsidP="00FC4D5F" w:rsidRDefault="0030086E" w14:paraId="309B1291" w14:textId="4775CA09">
            <w:pPr>
              <w:rPr>
                <w:rFonts w:eastAsia="Times New Roman" w:cstheme="minorHAnsi"/>
                <w:lang w:eastAsia="en-NZ"/>
              </w:rPr>
            </w:pPr>
          </w:p>
          <w:p w:rsidR="0030086E" w:rsidP="00FC4D5F" w:rsidRDefault="0030086E" w14:paraId="0CD492B7" w14:textId="11B77161">
            <w:pPr>
              <w:rPr>
                <w:rFonts w:eastAsia="Times New Roman" w:cstheme="minorHAnsi"/>
                <w:lang w:eastAsia="en-NZ"/>
              </w:rPr>
            </w:pPr>
          </w:p>
          <w:p w:rsidR="0030086E" w:rsidP="00FC4D5F" w:rsidRDefault="0030086E" w14:paraId="45855314" w14:textId="1FE01638">
            <w:pPr>
              <w:rPr>
                <w:rFonts w:eastAsia="Times New Roman" w:cstheme="minorHAnsi"/>
                <w:lang w:eastAsia="en-NZ"/>
              </w:rPr>
            </w:pPr>
          </w:p>
          <w:p w:rsidR="0030086E" w:rsidP="00FC4D5F" w:rsidRDefault="0030086E" w14:paraId="72C11CB6" w14:textId="002494B4">
            <w:pPr>
              <w:rPr>
                <w:rFonts w:eastAsia="Times New Roman" w:cstheme="minorHAnsi"/>
                <w:lang w:eastAsia="en-NZ"/>
              </w:rPr>
            </w:pPr>
          </w:p>
          <w:p w:rsidR="0030086E" w:rsidP="00FC4D5F" w:rsidRDefault="0030086E" w14:paraId="166978BD" w14:textId="27D19269">
            <w:pPr>
              <w:rPr>
                <w:rFonts w:eastAsia="Times New Roman" w:cstheme="minorHAnsi"/>
                <w:lang w:eastAsia="en-NZ"/>
              </w:rPr>
            </w:pPr>
          </w:p>
          <w:p w:rsidR="0030086E" w:rsidP="00FC4D5F" w:rsidRDefault="0030086E" w14:paraId="2DEA865C" w14:textId="55882EEF">
            <w:pPr>
              <w:rPr>
                <w:rFonts w:eastAsia="Times New Roman" w:cstheme="minorHAnsi"/>
                <w:lang w:eastAsia="en-NZ"/>
              </w:rPr>
            </w:pPr>
          </w:p>
          <w:p w:rsidR="0030086E" w:rsidP="00FC4D5F" w:rsidRDefault="0030086E" w14:paraId="647D75B7" w14:textId="631FF067">
            <w:pPr>
              <w:rPr>
                <w:rFonts w:eastAsia="Times New Roman" w:cstheme="minorHAnsi"/>
                <w:lang w:eastAsia="en-NZ"/>
              </w:rPr>
            </w:pPr>
          </w:p>
          <w:p w:rsidR="0030086E" w:rsidP="00FC4D5F" w:rsidRDefault="0030086E" w14:paraId="2781B635" w14:textId="77777777">
            <w:pPr>
              <w:rPr>
                <w:rFonts w:eastAsia="Times New Roman" w:cstheme="minorHAnsi"/>
                <w:lang w:eastAsia="en-NZ"/>
              </w:rPr>
            </w:pPr>
          </w:p>
          <w:p w:rsidR="0030086E" w:rsidP="00FC4D5F" w:rsidRDefault="0030086E" w14:paraId="73E050C4" w14:textId="77777777">
            <w:pPr>
              <w:rPr>
                <w:rFonts w:eastAsia="Times New Roman" w:cstheme="minorHAnsi"/>
                <w:lang w:eastAsia="en-NZ"/>
              </w:rPr>
            </w:pPr>
          </w:p>
          <w:p w:rsidR="0030086E" w:rsidP="00FC4D5F" w:rsidRDefault="0030086E" w14:paraId="69898F81" w14:textId="77777777">
            <w:pPr>
              <w:rPr>
                <w:rFonts w:eastAsia="Times New Roman" w:cstheme="minorHAnsi"/>
                <w:lang w:eastAsia="en-NZ"/>
              </w:rPr>
            </w:pPr>
          </w:p>
          <w:p w:rsidR="0030086E" w:rsidP="00FC4D5F" w:rsidRDefault="0030086E" w14:paraId="060AE787" w14:textId="77777777">
            <w:pPr>
              <w:rPr>
                <w:rFonts w:eastAsia="Times New Roman" w:cstheme="minorHAnsi"/>
                <w:lang w:eastAsia="en-NZ"/>
              </w:rPr>
            </w:pPr>
          </w:p>
          <w:p w:rsidR="0030086E" w:rsidP="00FC4D5F" w:rsidRDefault="0030086E" w14:paraId="3B964404" w14:textId="77777777">
            <w:pPr>
              <w:rPr>
                <w:rFonts w:eastAsia="Times New Roman" w:cstheme="minorHAnsi"/>
                <w:lang w:eastAsia="en-NZ"/>
              </w:rPr>
            </w:pPr>
          </w:p>
          <w:p w:rsidR="0030086E" w:rsidP="00FC4D5F" w:rsidRDefault="0030086E" w14:paraId="0F15CE98" w14:textId="77777777">
            <w:pPr>
              <w:rPr>
                <w:rFonts w:eastAsia="Times New Roman" w:cstheme="minorHAnsi"/>
                <w:lang w:eastAsia="en-NZ"/>
              </w:rPr>
            </w:pPr>
          </w:p>
          <w:p w:rsidR="0030086E" w:rsidP="00FC4D5F" w:rsidRDefault="0030086E" w14:paraId="7DE93E92" w14:textId="77777777">
            <w:pPr>
              <w:rPr>
                <w:rFonts w:eastAsia="Times New Roman" w:cstheme="minorHAnsi"/>
                <w:lang w:eastAsia="en-NZ"/>
              </w:rPr>
            </w:pPr>
          </w:p>
          <w:p w:rsidR="0030086E" w:rsidP="00FC4D5F" w:rsidRDefault="0030086E" w14:paraId="06C1B9A8" w14:textId="77777777">
            <w:pPr>
              <w:rPr>
                <w:rFonts w:eastAsia="Times New Roman" w:cstheme="minorHAnsi"/>
                <w:lang w:eastAsia="en-NZ"/>
              </w:rPr>
            </w:pPr>
          </w:p>
          <w:p w:rsidR="0030086E" w:rsidP="00FC4D5F" w:rsidRDefault="0030086E" w14:paraId="644C7039" w14:textId="77777777">
            <w:pPr>
              <w:rPr>
                <w:rFonts w:eastAsia="Times New Roman" w:cstheme="minorHAnsi"/>
                <w:lang w:eastAsia="en-NZ"/>
              </w:rPr>
            </w:pPr>
          </w:p>
          <w:p w:rsidR="0030086E" w:rsidP="00FC4D5F" w:rsidRDefault="0030086E" w14:paraId="48D62754" w14:textId="77777777">
            <w:pPr>
              <w:rPr>
                <w:rFonts w:eastAsia="Times New Roman" w:cstheme="minorHAnsi"/>
                <w:lang w:eastAsia="en-NZ"/>
              </w:rPr>
            </w:pPr>
          </w:p>
          <w:p w:rsidR="0030086E" w:rsidP="00FC4D5F" w:rsidRDefault="0030086E" w14:paraId="3E23DF39" w14:textId="77777777">
            <w:pPr>
              <w:rPr>
                <w:rFonts w:eastAsia="Times New Roman" w:cstheme="minorHAnsi"/>
                <w:lang w:eastAsia="en-NZ"/>
              </w:rPr>
            </w:pPr>
          </w:p>
          <w:p w:rsidR="0030086E" w:rsidP="00FC4D5F" w:rsidRDefault="0030086E" w14:paraId="50F68BF9" w14:textId="77777777">
            <w:pPr>
              <w:rPr>
                <w:rFonts w:eastAsia="Times New Roman" w:cstheme="minorHAnsi"/>
                <w:lang w:eastAsia="en-NZ"/>
              </w:rPr>
            </w:pPr>
          </w:p>
          <w:p w:rsidR="0030086E" w:rsidP="00FC4D5F" w:rsidRDefault="0030086E" w14:paraId="4DA7BE81" w14:textId="77777777">
            <w:pPr>
              <w:rPr>
                <w:rFonts w:eastAsia="Times New Roman" w:cstheme="minorHAnsi"/>
                <w:lang w:eastAsia="en-NZ"/>
              </w:rPr>
            </w:pPr>
          </w:p>
          <w:p w:rsidR="0030086E" w:rsidP="00FC4D5F" w:rsidRDefault="0030086E" w14:paraId="057DFDD8" w14:textId="77777777">
            <w:pPr>
              <w:rPr>
                <w:rFonts w:eastAsia="Times New Roman" w:cstheme="minorHAnsi"/>
                <w:lang w:eastAsia="en-NZ"/>
              </w:rPr>
            </w:pPr>
          </w:p>
          <w:p w:rsidR="0030086E" w:rsidP="00FC4D5F" w:rsidRDefault="0030086E" w14:paraId="50620E8E" w14:textId="77777777">
            <w:pPr>
              <w:rPr>
                <w:rFonts w:eastAsia="Times New Roman" w:cstheme="minorHAnsi"/>
                <w:lang w:eastAsia="en-NZ"/>
              </w:rPr>
            </w:pPr>
          </w:p>
          <w:p w:rsidR="0030086E" w:rsidP="00FC4D5F" w:rsidRDefault="0030086E" w14:paraId="4A78C292" w14:textId="77777777">
            <w:pPr>
              <w:rPr>
                <w:rFonts w:eastAsia="Times New Roman" w:cstheme="minorHAnsi"/>
                <w:lang w:eastAsia="en-NZ"/>
              </w:rPr>
            </w:pPr>
          </w:p>
          <w:p w:rsidR="0030086E" w:rsidP="00FC4D5F" w:rsidRDefault="0030086E" w14:paraId="628158B4" w14:textId="77777777">
            <w:pPr>
              <w:rPr>
                <w:rFonts w:eastAsia="Times New Roman" w:cstheme="minorHAnsi"/>
                <w:lang w:eastAsia="en-NZ"/>
              </w:rPr>
            </w:pPr>
          </w:p>
          <w:p w:rsidR="0030086E" w:rsidP="00FC4D5F" w:rsidRDefault="0030086E" w14:paraId="38E5651B" w14:textId="77777777">
            <w:pPr>
              <w:rPr>
                <w:rFonts w:eastAsia="Times New Roman" w:cstheme="minorHAnsi"/>
                <w:lang w:eastAsia="en-NZ"/>
              </w:rPr>
            </w:pPr>
          </w:p>
          <w:p w:rsidR="0030086E" w:rsidP="00FC4D5F" w:rsidRDefault="0030086E" w14:paraId="14B6D6F5" w14:textId="77777777">
            <w:pPr>
              <w:rPr>
                <w:rFonts w:eastAsia="Times New Roman" w:cstheme="minorHAnsi"/>
                <w:lang w:eastAsia="en-NZ"/>
              </w:rPr>
            </w:pPr>
          </w:p>
          <w:p w:rsidR="0030086E" w:rsidP="00FC4D5F" w:rsidRDefault="0030086E" w14:paraId="64B83C10" w14:textId="77777777">
            <w:pPr>
              <w:rPr>
                <w:rFonts w:eastAsia="Times New Roman" w:cstheme="minorHAnsi"/>
                <w:lang w:eastAsia="en-NZ"/>
              </w:rPr>
            </w:pPr>
          </w:p>
          <w:p w:rsidR="0030086E" w:rsidP="00FC4D5F" w:rsidRDefault="0030086E" w14:paraId="47B0CE1A" w14:textId="77777777">
            <w:pPr>
              <w:rPr>
                <w:rFonts w:eastAsia="Times New Roman" w:cstheme="minorHAnsi"/>
                <w:lang w:eastAsia="en-NZ"/>
              </w:rPr>
            </w:pPr>
          </w:p>
          <w:p w:rsidR="0030086E" w:rsidP="00FC4D5F" w:rsidRDefault="0030086E" w14:paraId="26104F24" w14:textId="77777777">
            <w:pPr>
              <w:rPr>
                <w:rFonts w:eastAsia="Times New Roman" w:cstheme="minorHAnsi"/>
                <w:lang w:eastAsia="en-NZ"/>
              </w:rPr>
            </w:pPr>
          </w:p>
          <w:p w:rsidR="0030086E" w:rsidP="00FC4D5F" w:rsidRDefault="0030086E" w14:paraId="60D1A460" w14:textId="77777777">
            <w:pPr>
              <w:rPr>
                <w:rFonts w:eastAsia="Times New Roman" w:cstheme="minorHAnsi"/>
                <w:lang w:eastAsia="en-NZ"/>
              </w:rPr>
            </w:pPr>
          </w:p>
          <w:p w:rsidR="00FC4D5F" w:rsidP="00FC4D5F" w:rsidRDefault="00FC4D5F" w14:paraId="7AC45BF5" w14:textId="5B7634BA">
            <w:pPr>
              <w:rPr>
                <w:rFonts w:eastAsia="Times New Roman" w:cstheme="minorHAnsi"/>
                <w:lang w:eastAsia="en-NZ"/>
              </w:rPr>
            </w:pPr>
          </w:p>
        </w:tc>
      </w:tr>
    </w:tbl>
    <w:p w:rsidR="00B87A0A" w:rsidP="00030B18" w:rsidRDefault="00B87A0A" w14:paraId="17FFFEF7" w14:textId="2936EF38">
      <w:pPr>
        <w:rPr>
          <w:rFonts w:eastAsia="Times New Roman" w:cstheme="minorHAnsi"/>
          <w:lang w:eastAsia="en-NZ"/>
        </w:rPr>
      </w:pPr>
    </w:p>
    <w:sectPr w:rsidR="00B87A0A" w:rsidSect="00CB2B4E">
      <w:pgSz w:w="16838" w:h="11906" w:orient="landscape"/>
      <w:pgMar w:top="1440" w:right="1559" w:bottom="1440"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F3435" w:rsidP="00283FC3" w:rsidRDefault="005F3435" w14:paraId="217FDFD5" w14:textId="77777777">
      <w:pPr>
        <w:spacing w:after="0" w:line="240" w:lineRule="auto"/>
      </w:pPr>
      <w:r>
        <w:separator/>
      </w:r>
    </w:p>
  </w:endnote>
  <w:endnote w:type="continuationSeparator" w:id="0">
    <w:p w:rsidR="005F3435" w:rsidP="00283FC3" w:rsidRDefault="005F3435" w14:paraId="312211BF" w14:textId="77777777">
      <w:pPr>
        <w:spacing w:after="0" w:line="240" w:lineRule="auto"/>
      </w:pPr>
      <w:r>
        <w:continuationSeparator/>
      </w:r>
    </w:p>
  </w:endnote>
  <w:endnote w:type="continuationNotice" w:id="1">
    <w:p w:rsidR="005F3435" w:rsidRDefault="005F3435" w14:paraId="0A299397"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703766"/>
      <w:docPartObj>
        <w:docPartGallery w:val="Page Numbers (Bottom of Page)"/>
        <w:docPartUnique/>
      </w:docPartObj>
    </w:sdtPr>
    <w:sdtEndPr>
      <w:rPr>
        <w:noProof/>
      </w:rPr>
    </w:sdtEndPr>
    <w:sdtContent>
      <w:p w:rsidR="005F3435" w:rsidRDefault="005F3435" w14:paraId="2CCAE8BD" w14:textId="1ED66269">
        <w:pPr>
          <w:pStyle w:val="Footer"/>
          <w:jc w:val="right"/>
        </w:pPr>
        <w:r>
          <w:fldChar w:fldCharType="begin"/>
        </w:r>
        <w:r>
          <w:instrText xml:space="preserve"> PAGE   \* MERGEFORMAT </w:instrText>
        </w:r>
        <w:r>
          <w:fldChar w:fldCharType="separate"/>
        </w:r>
        <w:r w:rsidR="00EE22F4">
          <w:rPr>
            <w:noProof/>
          </w:rPr>
          <w:t>13</w:t>
        </w:r>
        <w:r>
          <w:rPr>
            <w:noProof/>
          </w:rPr>
          <w:fldChar w:fldCharType="end"/>
        </w:r>
      </w:p>
    </w:sdtContent>
  </w:sdt>
  <w:p w:rsidR="005F3435" w:rsidRDefault="005F3435" w14:paraId="7F4F5AD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F3435" w:rsidP="00283FC3" w:rsidRDefault="005F3435" w14:paraId="7D06CFC0" w14:textId="77777777">
      <w:pPr>
        <w:spacing w:after="0" w:line="240" w:lineRule="auto"/>
      </w:pPr>
      <w:r>
        <w:separator/>
      </w:r>
    </w:p>
  </w:footnote>
  <w:footnote w:type="continuationSeparator" w:id="0">
    <w:p w:rsidR="005F3435" w:rsidP="00283FC3" w:rsidRDefault="005F3435" w14:paraId="4B3B2341" w14:textId="77777777">
      <w:pPr>
        <w:spacing w:after="0" w:line="240" w:lineRule="auto"/>
      </w:pPr>
      <w:r>
        <w:continuationSeparator/>
      </w:r>
    </w:p>
  </w:footnote>
  <w:footnote w:type="continuationNotice" w:id="1">
    <w:p w:rsidR="005F3435" w:rsidRDefault="005F3435" w14:paraId="24AC222F"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F3435" w:rsidRDefault="005F3435" w14:paraId="1EF3E2A8"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43">
    <w:nsid w:val="549ab41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0AA3ACD"/>
    <w:multiLevelType w:val="hybridMultilevel"/>
    <w:tmpl w:val="9E40A1C6"/>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 w15:restartNumberingAfterBreak="0">
    <w:nsid w:val="012F0A9C"/>
    <w:multiLevelType w:val="hybridMultilevel"/>
    <w:tmpl w:val="477A9B9C"/>
    <w:lvl w:ilvl="0" w:tplc="538458B6">
      <w:start w:val="1"/>
      <w:numFmt w:val="bullet"/>
      <w:lvlText w:val=""/>
      <w:lvlJc w:val="left"/>
      <w:pPr>
        <w:ind w:left="720" w:hanging="360"/>
      </w:pPr>
      <w:rPr>
        <w:rFonts w:hint="default" w:ascii="Symbol" w:hAnsi="Symbol"/>
        <w:color w:val="000000" w:themeColor="text1"/>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2" w15:restartNumberingAfterBreak="0">
    <w:nsid w:val="05A53D6C"/>
    <w:multiLevelType w:val="multilevel"/>
    <w:tmpl w:val="17D6DDFA"/>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7CD6BAB"/>
    <w:multiLevelType w:val="hybridMultilevel"/>
    <w:tmpl w:val="3C32BD3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09F24BD6"/>
    <w:multiLevelType w:val="multilevel"/>
    <w:tmpl w:val="F09066C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FBE0C10"/>
    <w:multiLevelType w:val="hybridMultilevel"/>
    <w:tmpl w:val="B79E97A0"/>
    <w:lvl w:ilvl="0" w:tplc="1409000F">
      <w:start w:val="1"/>
      <w:numFmt w:val="decimal"/>
      <w:lvlText w:val="%1."/>
      <w:lvlJc w:val="left"/>
      <w:pPr>
        <w:ind w:left="720" w:hanging="360"/>
      </w:pPr>
      <w:rPr>
        <w:rFonts w:hint="default"/>
      </w:rPr>
    </w:lvl>
    <w:lvl w:ilvl="1" w:tplc="14090003">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6" w15:restartNumberingAfterBreak="0">
    <w:nsid w:val="1114666D"/>
    <w:multiLevelType w:val="hybridMultilevel"/>
    <w:tmpl w:val="9E40A1C6"/>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7" w15:restartNumberingAfterBreak="0">
    <w:nsid w:val="1219710C"/>
    <w:multiLevelType w:val="multilevel"/>
    <w:tmpl w:val="F09066C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27539FA"/>
    <w:multiLevelType w:val="hybridMultilevel"/>
    <w:tmpl w:val="D34C8474"/>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9" w15:restartNumberingAfterBreak="0">
    <w:nsid w:val="12D65E6A"/>
    <w:multiLevelType w:val="hybridMultilevel"/>
    <w:tmpl w:val="8AF09786"/>
    <w:lvl w:ilvl="0" w:tplc="14090001">
      <w:start w:val="1"/>
      <w:numFmt w:val="bullet"/>
      <w:lvlText w:val=""/>
      <w:lvlJc w:val="left"/>
      <w:pPr>
        <w:ind w:left="720" w:hanging="360"/>
      </w:pPr>
      <w:rPr>
        <w:rFonts w:hint="default" w:ascii="Symbol" w:hAnsi="Symbol"/>
      </w:rPr>
    </w:lvl>
    <w:lvl w:ilvl="1" w:tplc="14090003">
      <w:start w:val="1"/>
      <w:numFmt w:val="bullet"/>
      <w:lvlText w:val="o"/>
      <w:lvlJc w:val="left"/>
      <w:pPr>
        <w:ind w:left="1440" w:hanging="360"/>
      </w:pPr>
      <w:rPr>
        <w:rFonts w:hint="default" w:ascii="Courier New" w:hAnsi="Courier New" w:cs="Courier New"/>
      </w:rPr>
    </w:lvl>
    <w:lvl w:ilvl="2" w:tplc="14090005">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10" w15:restartNumberingAfterBreak="0">
    <w:nsid w:val="15A759B7"/>
    <w:multiLevelType w:val="hybridMultilevel"/>
    <w:tmpl w:val="2D2C3F5C"/>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11" w15:restartNumberingAfterBreak="0">
    <w:nsid w:val="162545E7"/>
    <w:multiLevelType w:val="hybridMultilevel"/>
    <w:tmpl w:val="E3DAA52C"/>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12" w15:restartNumberingAfterBreak="0">
    <w:nsid w:val="1744362E"/>
    <w:multiLevelType w:val="hybridMultilevel"/>
    <w:tmpl w:val="44DC0C6E"/>
    <w:lvl w:ilvl="0" w:tplc="5DB45764">
      <w:start w:val="1"/>
      <w:numFmt w:val="decimal"/>
      <w:lvlText w:val="%1."/>
      <w:lvlJc w:val="left"/>
      <w:pPr>
        <w:ind w:left="720" w:hanging="360"/>
      </w:pPr>
      <w:rPr>
        <w:rFonts w:hint="default"/>
        <w:b w:val="0"/>
        <w:color w:val="auto"/>
      </w:rPr>
    </w:lvl>
    <w:lvl w:ilvl="1" w:tplc="14090003">
      <w:start w:val="1"/>
      <w:numFmt w:val="bullet"/>
      <w:lvlText w:val="o"/>
      <w:lvlJc w:val="left"/>
      <w:pPr>
        <w:ind w:left="1440" w:hanging="360"/>
      </w:pPr>
      <w:rPr>
        <w:rFonts w:hint="default" w:ascii="Courier New" w:hAnsi="Courier New" w:cs="Courier New"/>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18EA0819"/>
    <w:multiLevelType w:val="hybridMultilevel"/>
    <w:tmpl w:val="8F36A70A"/>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14" w15:restartNumberingAfterBreak="0">
    <w:nsid w:val="1CE358D6"/>
    <w:multiLevelType w:val="hybridMultilevel"/>
    <w:tmpl w:val="C4EE7702"/>
    <w:lvl w:ilvl="0" w:tplc="5BBA658C">
      <w:start w:val="1"/>
      <w:numFmt w:val="decimal"/>
      <w:lvlText w:val="%1."/>
      <w:lvlJc w:val="left"/>
      <w:pPr>
        <w:ind w:left="720" w:hanging="360"/>
      </w:pPr>
      <w:rPr>
        <w:rFonts w:hint="default"/>
        <w:b w:val="0"/>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1EB11FA2"/>
    <w:multiLevelType w:val="multilevel"/>
    <w:tmpl w:val="17D6DDFA"/>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F5376FE"/>
    <w:multiLevelType w:val="multilevel"/>
    <w:tmpl w:val="D29C60C2"/>
    <w:lvl w:ilvl="0">
      <w:start w:val="1"/>
      <w:numFmt w:val="decimal"/>
      <w:lvlText w:val="%1."/>
      <w:lvlJc w:val="left"/>
      <w:pPr>
        <w:ind w:left="360" w:hanging="360"/>
      </w:pPr>
      <w:rPr>
        <w:rFonts w:hint="default"/>
        <w:b w:val="0"/>
        <w:color w:val="auto"/>
      </w:rPr>
    </w:lvl>
    <w:lvl w:ilvl="1">
      <w:start w:val="1"/>
      <w:numFmt w:val="lowerLetter"/>
      <w:lvlText w:val="%2)"/>
      <w:lvlJc w:val="left"/>
      <w:pPr>
        <w:ind w:left="720" w:hanging="360"/>
      </w:pPr>
      <w:rPr>
        <w:rFonts w:hint="default"/>
        <w:b w:val="0"/>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051756C"/>
    <w:multiLevelType w:val="hybridMultilevel"/>
    <w:tmpl w:val="E244F6D4"/>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18" w15:restartNumberingAfterBreak="0">
    <w:nsid w:val="261E1382"/>
    <w:multiLevelType w:val="hybridMultilevel"/>
    <w:tmpl w:val="431631E2"/>
    <w:lvl w:ilvl="0" w:tplc="14090001">
      <w:start w:val="1"/>
      <w:numFmt w:val="bullet"/>
      <w:lvlText w:val=""/>
      <w:lvlJc w:val="left"/>
      <w:pPr>
        <w:ind w:left="720" w:hanging="360"/>
      </w:pPr>
      <w:rPr>
        <w:rFonts w:hint="default" w:ascii="Symbol" w:hAnsi="Symbol"/>
      </w:rPr>
    </w:lvl>
    <w:lvl w:ilvl="1" w:tplc="14090003">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19" w15:restartNumberingAfterBreak="0">
    <w:nsid w:val="27313797"/>
    <w:multiLevelType w:val="hybridMultilevel"/>
    <w:tmpl w:val="3112C47C"/>
    <w:lvl w:ilvl="0" w:tplc="1409000F">
      <w:start w:val="1"/>
      <w:numFmt w:val="decimal"/>
      <w:lvlText w:val="%1."/>
      <w:lvlJc w:val="left"/>
      <w:pPr>
        <w:ind w:left="720" w:hanging="360"/>
      </w:pPr>
      <w:rPr>
        <w:rFonts w:hint="default"/>
      </w:rPr>
    </w:lvl>
    <w:lvl w:ilvl="1" w:tplc="14090003">
      <w:start w:val="1"/>
      <w:numFmt w:val="bullet"/>
      <w:lvlText w:val="o"/>
      <w:lvlJc w:val="left"/>
      <w:pPr>
        <w:ind w:left="1440" w:hanging="360"/>
      </w:pPr>
      <w:rPr>
        <w:rFonts w:hint="default" w:ascii="Courier New" w:hAnsi="Courier New" w:cs="Courier New"/>
      </w:rPr>
    </w:lvl>
    <w:lvl w:ilvl="2" w:tplc="14090005">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20" w15:restartNumberingAfterBreak="0">
    <w:nsid w:val="2CE87D02"/>
    <w:multiLevelType w:val="hybridMultilevel"/>
    <w:tmpl w:val="F1107D6A"/>
    <w:lvl w:ilvl="0" w:tplc="51F6DC8A">
      <w:start w:val="1"/>
      <w:numFmt w:val="decimal"/>
      <w:lvlText w:val="%1."/>
      <w:lvlJc w:val="left"/>
      <w:pPr>
        <w:ind w:left="720" w:hanging="360"/>
      </w:pPr>
      <w:rPr>
        <w:rFonts w:hint="default"/>
        <w:b w:val="0"/>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2DD21350"/>
    <w:multiLevelType w:val="hybridMultilevel"/>
    <w:tmpl w:val="3112C47C"/>
    <w:lvl w:ilvl="0" w:tplc="1409000F">
      <w:start w:val="1"/>
      <w:numFmt w:val="decimal"/>
      <w:lvlText w:val="%1."/>
      <w:lvlJc w:val="left"/>
      <w:pPr>
        <w:ind w:left="720" w:hanging="360"/>
      </w:pPr>
      <w:rPr>
        <w:rFonts w:hint="default"/>
      </w:rPr>
    </w:lvl>
    <w:lvl w:ilvl="1" w:tplc="14090003">
      <w:start w:val="1"/>
      <w:numFmt w:val="bullet"/>
      <w:lvlText w:val="o"/>
      <w:lvlJc w:val="left"/>
      <w:pPr>
        <w:ind w:left="1440" w:hanging="360"/>
      </w:pPr>
      <w:rPr>
        <w:rFonts w:hint="default" w:ascii="Courier New" w:hAnsi="Courier New" w:cs="Courier New"/>
      </w:rPr>
    </w:lvl>
    <w:lvl w:ilvl="2" w:tplc="14090005">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22" w15:restartNumberingAfterBreak="0">
    <w:nsid w:val="2DFC69A7"/>
    <w:multiLevelType w:val="hybridMultilevel"/>
    <w:tmpl w:val="67EC2A0E"/>
    <w:lvl w:ilvl="0" w:tplc="14090001">
      <w:start w:val="1"/>
      <w:numFmt w:val="bullet"/>
      <w:lvlText w:val=""/>
      <w:lvlJc w:val="left"/>
      <w:pPr>
        <w:ind w:left="720" w:hanging="360"/>
      </w:pPr>
      <w:rPr>
        <w:rFonts w:hint="default" w:ascii="Symbol" w:hAnsi="Symbol"/>
      </w:rPr>
    </w:lvl>
    <w:lvl w:ilvl="1" w:tplc="14090003">
      <w:start w:val="1"/>
      <w:numFmt w:val="bullet"/>
      <w:lvlText w:val="o"/>
      <w:lvlJc w:val="left"/>
      <w:pPr>
        <w:ind w:left="1440" w:hanging="360"/>
      </w:pPr>
      <w:rPr>
        <w:rFonts w:hint="default" w:ascii="Courier New" w:hAnsi="Courier New" w:cs="Courier New"/>
      </w:rPr>
    </w:lvl>
    <w:lvl w:ilvl="2" w:tplc="14090005">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23" w15:restartNumberingAfterBreak="0">
    <w:nsid w:val="3D453C32"/>
    <w:multiLevelType w:val="multilevel"/>
    <w:tmpl w:val="F09066C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7287FED"/>
    <w:multiLevelType w:val="multilevel"/>
    <w:tmpl w:val="DBE22A0A"/>
    <w:lvl w:ilvl="0">
      <w:start w:val="1"/>
      <w:numFmt w:val="decimal"/>
      <w:lvlText w:val="%1."/>
      <w:lvlJc w:val="left"/>
      <w:pPr>
        <w:ind w:left="360" w:hanging="360"/>
      </w:pPr>
      <w:rPr>
        <w:b w:val="0"/>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D353B15"/>
    <w:multiLevelType w:val="hybridMultilevel"/>
    <w:tmpl w:val="CC045B4C"/>
    <w:lvl w:ilvl="0" w:tplc="14090001">
      <w:start w:val="1"/>
      <w:numFmt w:val="bullet"/>
      <w:lvlText w:val=""/>
      <w:lvlJc w:val="left"/>
      <w:pPr>
        <w:ind w:left="720" w:hanging="360"/>
      </w:pPr>
      <w:rPr>
        <w:rFonts w:hint="default" w:ascii="Symbol" w:hAnsi="Symbol"/>
      </w:rPr>
    </w:lvl>
    <w:lvl w:ilvl="1" w:tplc="14090003">
      <w:start w:val="1"/>
      <w:numFmt w:val="bullet"/>
      <w:lvlText w:val="o"/>
      <w:lvlJc w:val="left"/>
      <w:pPr>
        <w:ind w:left="1440" w:hanging="360"/>
      </w:pPr>
      <w:rPr>
        <w:rFonts w:hint="default" w:ascii="Courier New" w:hAnsi="Courier New" w:cs="Courier New"/>
      </w:rPr>
    </w:lvl>
    <w:lvl w:ilvl="2" w:tplc="14090005">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26" w15:restartNumberingAfterBreak="0">
    <w:nsid w:val="4DF2101B"/>
    <w:multiLevelType w:val="multilevel"/>
    <w:tmpl w:val="E05E36C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1236C3E"/>
    <w:multiLevelType w:val="hybridMultilevel"/>
    <w:tmpl w:val="3C32BD3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55BF4446"/>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6431005"/>
    <w:multiLevelType w:val="multilevel"/>
    <w:tmpl w:val="1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7D43A9A"/>
    <w:multiLevelType w:val="hybridMultilevel"/>
    <w:tmpl w:val="B9EC3574"/>
    <w:lvl w:ilvl="0" w:tplc="14090001">
      <w:start w:val="1"/>
      <w:numFmt w:val="bullet"/>
      <w:lvlText w:val=""/>
      <w:lvlJc w:val="left"/>
      <w:pPr>
        <w:ind w:left="720" w:hanging="360"/>
      </w:pPr>
      <w:rPr>
        <w:rFonts w:hint="default" w:ascii="Symbol" w:hAnsi="Symbol"/>
      </w:rPr>
    </w:lvl>
    <w:lvl w:ilvl="1" w:tplc="14090003">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31" w15:restartNumberingAfterBreak="0">
    <w:nsid w:val="5AC50B47"/>
    <w:multiLevelType w:val="hybridMultilevel"/>
    <w:tmpl w:val="AC907C3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15:restartNumberingAfterBreak="0">
    <w:nsid w:val="5D7F2DFE"/>
    <w:multiLevelType w:val="hybridMultilevel"/>
    <w:tmpl w:val="BACCD386"/>
    <w:lvl w:ilvl="0" w:tplc="EA3EEBFC">
      <w:start w:val="1"/>
      <w:numFmt w:val="decimal"/>
      <w:lvlText w:val="%1."/>
      <w:lvlJc w:val="left"/>
      <w:pPr>
        <w:ind w:left="720" w:hanging="360"/>
      </w:pPr>
      <w:rPr>
        <w:rFonts w:hint="default"/>
        <w:b w:val="0"/>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15:restartNumberingAfterBreak="0">
    <w:nsid w:val="5F465BF6"/>
    <w:multiLevelType w:val="hybridMultilevel"/>
    <w:tmpl w:val="8018A9C0"/>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4" w15:restartNumberingAfterBreak="0">
    <w:nsid w:val="60E21849"/>
    <w:multiLevelType w:val="hybridMultilevel"/>
    <w:tmpl w:val="CFB01B16"/>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35" w15:restartNumberingAfterBreak="0">
    <w:nsid w:val="688E4C68"/>
    <w:multiLevelType w:val="hybridMultilevel"/>
    <w:tmpl w:val="BACCD386"/>
    <w:lvl w:ilvl="0" w:tplc="EA3EEBFC">
      <w:start w:val="1"/>
      <w:numFmt w:val="decimal"/>
      <w:lvlText w:val="%1."/>
      <w:lvlJc w:val="left"/>
      <w:pPr>
        <w:ind w:left="720" w:hanging="360"/>
      </w:pPr>
      <w:rPr>
        <w:rFonts w:hint="default"/>
        <w:b w:val="0"/>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6" w15:restartNumberingAfterBreak="0">
    <w:nsid w:val="6FD03F3C"/>
    <w:multiLevelType w:val="multilevel"/>
    <w:tmpl w:val="17D6DDFA"/>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751B5B75"/>
    <w:multiLevelType w:val="multilevel"/>
    <w:tmpl w:val="D29C60C2"/>
    <w:lvl w:ilvl="0">
      <w:start w:val="1"/>
      <w:numFmt w:val="decimal"/>
      <w:lvlText w:val="%1."/>
      <w:lvlJc w:val="left"/>
      <w:pPr>
        <w:ind w:left="360" w:hanging="360"/>
      </w:pPr>
      <w:rPr>
        <w:rFonts w:hint="default"/>
        <w:b w:val="0"/>
        <w:color w:val="auto"/>
      </w:rPr>
    </w:lvl>
    <w:lvl w:ilvl="1">
      <w:start w:val="1"/>
      <w:numFmt w:val="lowerLetter"/>
      <w:lvlText w:val="%2)"/>
      <w:lvlJc w:val="left"/>
      <w:pPr>
        <w:ind w:left="720" w:hanging="360"/>
      </w:pPr>
      <w:rPr>
        <w:rFonts w:hint="default"/>
        <w:b w:val="0"/>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787607B8"/>
    <w:multiLevelType w:val="hybridMultilevel"/>
    <w:tmpl w:val="C5C6B12E"/>
    <w:lvl w:ilvl="0" w:tplc="14090001">
      <w:start w:val="1"/>
      <w:numFmt w:val="bullet"/>
      <w:lvlText w:val=""/>
      <w:lvlJc w:val="left"/>
      <w:pPr>
        <w:ind w:left="765" w:hanging="360"/>
      </w:pPr>
      <w:rPr>
        <w:rFonts w:hint="default" w:ascii="Symbol" w:hAnsi="Symbol"/>
      </w:rPr>
    </w:lvl>
    <w:lvl w:ilvl="1" w:tplc="14090003" w:tentative="1">
      <w:start w:val="1"/>
      <w:numFmt w:val="bullet"/>
      <w:lvlText w:val="o"/>
      <w:lvlJc w:val="left"/>
      <w:pPr>
        <w:ind w:left="1485" w:hanging="360"/>
      </w:pPr>
      <w:rPr>
        <w:rFonts w:hint="default" w:ascii="Courier New" w:hAnsi="Courier New" w:cs="Courier New"/>
      </w:rPr>
    </w:lvl>
    <w:lvl w:ilvl="2" w:tplc="14090005" w:tentative="1">
      <w:start w:val="1"/>
      <w:numFmt w:val="bullet"/>
      <w:lvlText w:val=""/>
      <w:lvlJc w:val="left"/>
      <w:pPr>
        <w:ind w:left="2205" w:hanging="360"/>
      </w:pPr>
      <w:rPr>
        <w:rFonts w:hint="default" w:ascii="Wingdings" w:hAnsi="Wingdings"/>
      </w:rPr>
    </w:lvl>
    <w:lvl w:ilvl="3" w:tplc="14090001" w:tentative="1">
      <w:start w:val="1"/>
      <w:numFmt w:val="bullet"/>
      <w:lvlText w:val=""/>
      <w:lvlJc w:val="left"/>
      <w:pPr>
        <w:ind w:left="2925" w:hanging="360"/>
      </w:pPr>
      <w:rPr>
        <w:rFonts w:hint="default" w:ascii="Symbol" w:hAnsi="Symbol"/>
      </w:rPr>
    </w:lvl>
    <w:lvl w:ilvl="4" w:tplc="14090003" w:tentative="1">
      <w:start w:val="1"/>
      <w:numFmt w:val="bullet"/>
      <w:lvlText w:val="o"/>
      <w:lvlJc w:val="left"/>
      <w:pPr>
        <w:ind w:left="3645" w:hanging="360"/>
      </w:pPr>
      <w:rPr>
        <w:rFonts w:hint="default" w:ascii="Courier New" w:hAnsi="Courier New" w:cs="Courier New"/>
      </w:rPr>
    </w:lvl>
    <w:lvl w:ilvl="5" w:tplc="14090005" w:tentative="1">
      <w:start w:val="1"/>
      <w:numFmt w:val="bullet"/>
      <w:lvlText w:val=""/>
      <w:lvlJc w:val="left"/>
      <w:pPr>
        <w:ind w:left="4365" w:hanging="360"/>
      </w:pPr>
      <w:rPr>
        <w:rFonts w:hint="default" w:ascii="Wingdings" w:hAnsi="Wingdings"/>
      </w:rPr>
    </w:lvl>
    <w:lvl w:ilvl="6" w:tplc="14090001" w:tentative="1">
      <w:start w:val="1"/>
      <w:numFmt w:val="bullet"/>
      <w:lvlText w:val=""/>
      <w:lvlJc w:val="left"/>
      <w:pPr>
        <w:ind w:left="5085" w:hanging="360"/>
      </w:pPr>
      <w:rPr>
        <w:rFonts w:hint="default" w:ascii="Symbol" w:hAnsi="Symbol"/>
      </w:rPr>
    </w:lvl>
    <w:lvl w:ilvl="7" w:tplc="14090003" w:tentative="1">
      <w:start w:val="1"/>
      <w:numFmt w:val="bullet"/>
      <w:lvlText w:val="o"/>
      <w:lvlJc w:val="left"/>
      <w:pPr>
        <w:ind w:left="5805" w:hanging="360"/>
      </w:pPr>
      <w:rPr>
        <w:rFonts w:hint="default" w:ascii="Courier New" w:hAnsi="Courier New" w:cs="Courier New"/>
      </w:rPr>
    </w:lvl>
    <w:lvl w:ilvl="8" w:tplc="14090005" w:tentative="1">
      <w:start w:val="1"/>
      <w:numFmt w:val="bullet"/>
      <w:lvlText w:val=""/>
      <w:lvlJc w:val="left"/>
      <w:pPr>
        <w:ind w:left="6525" w:hanging="360"/>
      </w:pPr>
      <w:rPr>
        <w:rFonts w:hint="default" w:ascii="Wingdings" w:hAnsi="Wingdings"/>
      </w:rPr>
    </w:lvl>
  </w:abstractNum>
  <w:abstractNum w:abstractNumId="39" w15:restartNumberingAfterBreak="0">
    <w:nsid w:val="7A58596A"/>
    <w:multiLevelType w:val="hybridMultilevel"/>
    <w:tmpl w:val="EE82B522"/>
    <w:lvl w:ilvl="0" w:tplc="14090019">
      <w:start w:val="1"/>
      <w:numFmt w:val="lowerLetter"/>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0" w15:restartNumberingAfterBreak="0">
    <w:nsid w:val="7BF009CC"/>
    <w:multiLevelType w:val="multilevel"/>
    <w:tmpl w:val="D29C60C2"/>
    <w:lvl w:ilvl="0">
      <w:start w:val="1"/>
      <w:numFmt w:val="decimal"/>
      <w:lvlText w:val="%1."/>
      <w:lvlJc w:val="left"/>
      <w:pPr>
        <w:ind w:left="360" w:hanging="360"/>
      </w:pPr>
      <w:rPr>
        <w:rFonts w:hint="default"/>
        <w:b w:val="0"/>
        <w:color w:val="auto"/>
      </w:rPr>
    </w:lvl>
    <w:lvl w:ilvl="1">
      <w:start w:val="1"/>
      <w:numFmt w:val="lowerLetter"/>
      <w:lvlText w:val="%2)"/>
      <w:lvlJc w:val="left"/>
      <w:pPr>
        <w:ind w:left="720" w:hanging="360"/>
      </w:pPr>
      <w:rPr>
        <w:rFonts w:hint="default"/>
        <w:b w:val="0"/>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7F287E00"/>
    <w:multiLevelType w:val="hybridMultilevel"/>
    <w:tmpl w:val="23C6E95A"/>
    <w:lvl w:ilvl="0" w:tplc="14090019">
      <w:start w:val="1"/>
      <w:numFmt w:val="lowerLetter"/>
      <w:lvlText w:val="%1."/>
      <w:lvlJc w:val="left"/>
      <w:pPr>
        <w:ind w:left="1080" w:hanging="360"/>
      </w:pPr>
    </w:lvl>
    <w:lvl w:ilvl="1" w:tplc="14090019">
      <w:start w:val="1"/>
      <w:numFmt w:val="lowerLetter"/>
      <w:lvlText w:val="%2."/>
      <w:lvlJc w:val="left"/>
      <w:pPr>
        <w:ind w:left="1800" w:hanging="360"/>
      </w:pPr>
    </w:lvl>
    <w:lvl w:ilvl="2" w:tplc="1409001B">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42" w15:restartNumberingAfterBreak="0">
    <w:nsid w:val="7FF3583E"/>
    <w:multiLevelType w:val="hybridMultilevel"/>
    <w:tmpl w:val="72ACABB4"/>
    <w:lvl w:ilvl="0" w:tplc="51F6DC8A">
      <w:start w:val="1"/>
      <w:numFmt w:val="decimal"/>
      <w:lvlText w:val="%1."/>
      <w:lvlJc w:val="left"/>
      <w:pPr>
        <w:ind w:left="720" w:hanging="360"/>
      </w:pPr>
      <w:rPr>
        <w:rFonts w:hint="default"/>
        <w:b w:val="0"/>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44">
    <w:abstractNumId w:val="43"/>
  </w:num>
  <w:num w:numId="1" w16cid:durableId="86969766">
    <w:abstractNumId w:val="13"/>
  </w:num>
  <w:num w:numId="2" w16cid:durableId="1421680329">
    <w:abstractNumId w:val="31"/>
  </w:num>
  <w:num w:numId="3" w16cid:durableId="1298755824">
    <w:abstractNumId w:val="38"/>
  </w:num>
  <w:num w:numId="4" w16cid:durableId="1070614016">
    <w:abstractNumId w:val="19"/>
  </w:num>
  <w:num w:numId="5" w16cid:durableId="196820559">
    <w:abstractNumId w:val="5"/>
  </w:num>
  <w:num w:numId="6" w16cid:durableId="1370185999">
    <w:abstractNumId w:val="21"/>
  </w:num>
  <w:num w:numId="7" w16cid:durableId="751505937">
    <w:abstractNumId w:val="12"/>
  </w:num>
  <w:num w:numId="8" w16cid:durableId="2001303709">
    <w:abstractNumId w:val="29"/>
  </w:num>
  <w:num w:numId="9" w16cid:durableId="617030008">
    <w:abstractNumId w:val="10"/>
  </w:num>
  <w:num w:numId="10" w16cid:durableId="1974754442">
    <w:abstractNumId w:val="30"/>
  </w:num>
  <w:num w:numId="11" w16cid:durableId="602957507">
    <w:abstractNumId w:val="34"/>
  </w:num>
  <w:num w:numId="12" w16cid:durableId="110322443">
    <w:abstractNumId w:val="17"/>
  </w:num>
  <w:num w:numId="13" w16cid:durableId="2047945874">
    <w:abstractNumId w:val="22"/>
  </w:num>
  <w:num w:numId="14" w16cid:durableId="873078501">
    <w:abstractNumId w:val="14"/>
  </w:num>
  <w:num w:numId="15" w16cid:durableId="1553810448">
    <w:abstractNumId w:val="25"/>
  </w:num>
  <w:num w:numId="16" w16cid:durableId="1322272649">
    <w:abstractNumId w:val="20"/>
  </w:num>
  <w:num w:numId="17" w16cid:durableId="1183279717">
    <w:abstractNumId w:val="18"/>
  </w:num>
  <w:num w:numId="18" w16cid:durableId="1186988767">
    <w:abstractNumId w:val="42"/>
  </w:num>
  <w:num w:numId="19" w16cid:durableId="1352950196">
    <w:abstractNumId w:val="9"/>
  </w:num>
  <w:num w:numId="20" w16cid:durableId="665666340">
    <w:abstractNumId w:val="35"/>
  </w:num>
  <w:num w:numId="21" w16cid:durableId="1476944024">
    <w:abstractNumId w:val="11"/>
  </w:num>
  <w:num w:numId="22" w16cid:durableId="2093164050">
    <w:abstractNumId w:val="32"/>
  </w:num>
  <w:num w:numId="23" w16cid:durableId="1427457571">
    <w:abstractNumId w:val="27"/>
  </w:num>
  <w:num w:numId="24" w16cid:durableId="766123886">
    <w:abstractNumId w:val="1"/>
  </w:num>
  <w:num w:numId="25" w16cid:durableId="1276324673">
    <w:abstractNumId w:val="33"/>
  </w:num>
  <w:num w:numId="26" w16cid:durableId="767848928">
    <w:abstractNumId w:val="28"/>
  </w:num>
  <w:num w:numId="27" w16cid:durableId="1338389143">
    <w:abstractNumId w:val="26"/>
  </w:num>
  <w:num w:numId="28" w16cid:durableId="936057745">
    <w:abstractNumId w:val="24"/>
  </w:num>
  <w:num w:numId="29" w16cid:durableId="929504246">
    <w:abstractNumId w:val="39"/>
  </w:num>
  <w:num w:numId="30" w16cid:durableId="302777865">
    <w:abstractNumId w:val="0"/>
  </w:num>
  <w:num w:numId="31" w16cid:durableId="1813984554">
    <w:abstractNumId w:val="6"/>
  </w:num>
  <w:num w:numId="32" w16cid:durableId="602306450">
    <w:abstractNumId w:val="8"/>
  </w:num>
  <w:num w:numId="33" w16cid:durableId="1599483996">
    <w:abstractNumId w:val="41"/>
  </w:num>
  <w:num w:numId="34" w16cid:durableId="1845509175">
    <w:abstractNumId w:val="2"/>
  </w:num>
  <w:num w:numId="35" w16cid:durableId="878660912">
    <w:abstractNumId w:val="36"/>
  </w:num>
  <w:num w:numId="36" w16cid:durableId="2028406975">
    <w:abstractNumId w:val="15"/>
  </w:num>
  <w:num w:numId="37" w16cid:durableId="440927259">
    <w:abstractNumId w:val="7"/>
  </w:num>
  <w:num w:numId="38" w16cid:durableId="730037019">
    <w:abstractNumId w:val="23"/>
  </w:num>
  <w:num w:numId="39" w16cid:durableId="487283826">
    <w:abstractNumId w:val="4"/>
  </w:num>
  <w:num w:numId="40" w16cid:durableId="275141592">
    <w:abstractNumId w:val="16"/>
  </w:num>
  <w:num w:numId="41" w16cid:durableId="1491412243">
    <w:abstractNumId w:val="37"/>
  </w:num>
  <w:num w:numId="42" w16cid:durableId="1371804352">
    <w:abstractNumId w:val="40"/>
  </w:num>
  <w:num w:numId="43" w16cid:durableId="427502736">
    <w:abstractNumId w:val="3"/>
  </w:num>
  <w:numIdMacAtCleanup w:val="24"/>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FC3"/>
    <w:rsid w:val="000205EA"/>
    <w:rsid w:val="00030B18"/>
    <w:rsid w:val="00041602"/>
    <w:rsid w:val="00057EA8"/>
    <w:rsid w:val="00061DCB"/>
    <w:rsid w:val="000733BB"/>
    <w:rsid w:val="000843B8"/>
    <w:rsid w:val="00084B65"/>
    <w:rsid w:val="0008566D"/>
    <w:rsid w:val="00094765"/>
    <w:rsid w:val="00097499"/>
    <w:rsid w:val="000A3D7A"/>
    <w:rsid w:val="000B31D6"/>
    <w:rsid w:val="000C615F"/>
    <w:rsid w:val="000F1522"/>
    <w:rsid w:val="000F33E1"/>
    <w:rsid w:val="000F5B1E"/>
    <w:rsid w:val="00125D5F"/>
    <w:rsid w:val="00145ECE"/>
    <w:rsid w:val="00151398"/>
    <w:rsid w:val="0016418E"/>
    <w:rsid w:val="00165C87"/>
    <w:rsid w:val="00171F44"/>
    <w:rsid w:val="001775F4"/>
    <w:rsid w:val="001804BC"/>
    <w:rsid w:val="001979AF"/>
    <w:rsid w:val="001B318D"/>
    <w:rsid w:val="001C7BB3"/>
    <w:rsid w:val="001D10A1"/>
    <w:rsid w:val="001F5D5F"/>
    <w:rsid w:val="0020622E"/>
    <w:rsid w:val="00222AC0"/>
    <w:rsid w:val="00223BA9"/>
    <w:rsid w:val="00231127"/>
    <w:rsid w:val="00250FF8"/>
    <w:rsid w:val="002541DB"/>
    <w:rsid w:val="00257B94"/>
    <w:rsid w:val="002633A1"/>
    <w:rsid w:val="002837AD"/>
    <w:rsid w:val="00283FC3"/>
    <w:rsid w:val="00296ED7"/>
    <w:rsid w:val="002B6D58"/>
    <w:rsid w:val="002C048B"/>
    <w:rsid w:val="002C5055"/>
    <w:rsid w:val="002F5616"/>
    <w:rsid w:val="0030086E"/>
    <w:rsid w:val="00312AD1"/>
    <w:rsid w:val="00324385"/>
    <w:rsid w:val="00335512"/>
    <w:rsid w:val="00345839"/>
    <w:rsid w:val="003459AA"/>
    <w:rsid w:val="003563ED"/>
    <w:rsid w:val="003705E1"/>
    <w:rsid w:val="003748C1"/>
    <w:rsid w:val="00392304"/>
    <w:rsid w:val="00397EFE"/>
    <w:rsid w:val="003A08FF"/>
    <w:rsid w:val="003D1929"/>
    <w:rsid w:val="003D4BA1"/>
    <w:rsid w:val="003D7967"/>
    <w:rsid w:val="003D7F11"/>
    <w:rsid w:val="00401543"/>
    <w:rsid w:val="004024EA"/>
    <w:rsid w:val="00404451"/>
    <w:rsid w:val="00415A8F"/>
    <w:rsid w:val="00440AE6"/>
    <w:rsid w:val="00455044"/>
    <w:rsid w:val="00480C8B"/>
    <w:rsid w:val="0048631D"/>
    <w:rsid w:val="00487ACC"/>
    <w:rsid w:val="00490556"/>
    <w:rsid w:val="004B0876"/>
    <w:rsid w:val="005409B7"/>
    <w:rsid w:val="005543D5"/>
    <w:rsid w:val="00575B72"/>
    <w:rsid w:val="005A491F"/>
    <w:rsid w:val="005A5D4D"/>
    <w:rsid w:val="005B7198"/>
    <w:rsid w:val="005C7B37"/>
    <w:rsid w:val="005F3435"/>
    <w:rsid w:val="005F6FFD"/>
    <w:rsid w:val="00612587"/>
    <w:rsid w:val="00622C48"/>
    <w:rsid w:val="00625FE3"/>
    <w:rsid w:val="00630ECB"/>
    <w:rsid w:val="00632470"/>
    <w:rsid w:val="00634313"/>
    <w:rsid w:val="00635290"/>
    <w:rsid w:val="00635FF9"/>
    <w:rsid w:val="00641028"/>
    <w:rsid w:val="006562DA"/>
    <w:rsid w:val="00662310"/>
    <w:rsid w:val="00692D05"/>
    <w:rsid w:val="006B1693"/>
    <w:rsid w:val="006B16B7"/>
    <w:rsid w:val="006B2F35"/>
    <w:rsid w:val="00703B33"/>
    <w:rsid w:val="00752F35"/>
    <w:rsid w:val="0077385C"/>
    <w:rsid w:val="007863EC"/>
    <w:rsid w:val="00793E67"/>
    <w:rsid w:val="007968CB"/>
    <w:rsid w:val="007A33A7"/>
    <w:rsid w:val="007A3568"/>
    <w:rsid w:val="007B1D76"/>
    <w:rsid w:val="007E320C"/>
    <w:rsid w:val="007F29C3"/>
    <w:rsid w:val="007F6A75"/>
    <w:rsid w:val="00825D32"/>
    <w:rsid w:val="008341BE"/>
    <w:rsid w:val="0086325B"/>
    <w:rsid w:val="00870F66"/>
    <w:rsid w:val="00871240"/>
    <w:rsid w:val="00883BCC"/>
    <w:rsid w:val="00890124"/>
    <w:rsid w:val="00891B86"/>
    <w:rsid w:val="008B2AD5"/>
    <w:rsid w:val="008C0138"/>
    <w:rsid w:val="008C0D04"/>
    <w:rsid w:val="008C6E60"/>
    <w:rsid w:val="008D3F06"/>
    <w:rsid w:val="00900D5C"/>
    <w:rsid w:val="00916EAD"/>
    <w:rsid w:val="00930374"/>
    <w:rsid w:val="009353AC"/>
    <w:rsid w:val="00954C4F"/>
    <w:rsid w:val="00987F3E"/>
    <w:rsid w:val="009919A5"/>
    <w:rsid w:val="009A0494"/>
    <w:rsid w:val="009A068B"/>
    <w:rsid w:val="009F10B6"/>
    <w:rsid w:val="009F7F64"/>
    <w:rsid w:val="00A013D7"/>
    <w:rsid w:val="00A04CDC"/>
    <w:rsid w:val="00A5044B"/>
    <w:rsid w:val="00A5757B"/>
    <w:rsid w:val="00A61F43"/>
    <w:rsid w:val="00A64C59"/>
    <w:rsid w:val="00A833D5"/>
    <w:rsid w:val="00AA3E49"/>
    <w:rsid w:val="00AA7179"/>
    <w:rsid w:val="00AA738D"/>
    <w:rsid w:val="00AB0961"/>
    <w:rsid w:val="00AB2E20"/>
    <w:rsid w:val="00AD1DF0"/>
    <w:rsid w:val="00AD267A"/>
    <w:rsid w:val="00AF22AF"/>
    <w:rsid w:val="00AF3685"/>
    <w:rsid w:val="00AF6601"/>
    <w:rsid w:val="00B17C57"/>
    <w:rsid w:val="00B537CF"/>
    <w:rsid w:val="00B53FE1"/>
    <w:rsid w:val="00B87A0A"/>
    <w:rsid w:val="00B97532"/>
    <w:rsid w:val="00BB4974"/>
    <w:rsid w:val="00BB9832"/>
    <w:rsid w:val="00BE62D6"/>
    <w:rsid w:val="00BF2122"/>
    <w:rsid w:val="00C12386"/>
    <w:rsid w:val="00C17799"/>
    <w:rsid w:val="00C24A11"/>
    <w:rsid w:val="00C41A39"/>
    <w:rsid w:val="00C45BDA"/>
    <w:rsid w:val="00C46131"/>
    <w:rsid w:val="00C83D99"/>
    <w:rsid w:val="00C8438B"/>
    <w:rsid w:val="00C86387"/>
    <w:rsid w:val="00CB2B4E"/>
    <w:rsid w:val="00CB524E"/>
    <w:rsid w:val="00CC418E"/>
    <w:rsid w:val="00CC535A"/>
    <w:rsid w:val="00CC5C3A"/>
    <w:rsid w:val="00D04D2F"/>
    <w:rsid w:val="00D27149"/>
    <w:rsid w:val="00D274F8"/>
    <w:rsid w:val="00D3789E"/>
    <w:rsid w:val="00D44204"/>
    <w:rsid w:val="00D47FE5"/>
    <w:rsid w:val="00D67DE2"/>
    <w:rsid w:val="00D87128"/>
    <w:rsid w:val="00D931DC"/>
    <w:rsid w:val="00D93499"/>
    <w:rsid w:val="00DC0ADB"/>
    <w:rsid w:val="00DC4FB3"/>
    <w:rsid w:val="00DD3C26"/>
    <w:rsid w:val="00DE6805"/>
    <w:rsid w:val="00DF1B3F"/>
    <w:rsid w:val="00DF4985"/>
    <w:rsid w:val="00E076F9"/>
    <w:rsid w:val="00E24F22"/>
    <w:rsid w:val="00E26000"/>
    <w:rsid w:val="00E32623"/>
    <w:rsid w:val="00E51AFB"/>
    <w:rsid w:val="00E56C57"/>
    <w:rsid w:val="00E57714"/>
    <w:rsid w:val="00E827F8"/>
    <w:rsid w:val="00E876C4"/>
    <w:rsid w:val="00E9765A"/>
    <w:rsid w:val="00EB27A2"/>
    <w:rsid w:val="00EE22F4"/>
    <w:rsid w:val="00F04822"/>
    <w:rsid w:val="00F04BDE"/>
    <w:rsid w:val="00F26E93"/>
    <w:rsid w:val="00F279B7"/>
    <w:rsid w:val="00F34A6F"/>
    <w:rsid w:val="00F35176"/>
    <w:rsid w:val="00F43E6F"/>
    <w:rsid w:val="00F46394"/>
    <w:rsid w:val="00F50D5D"/>
    <w:rsid w:val="00F62B3D"/>
    <w:rsid w:val="00F71E9E"/>
    <w:rsid w:val="00F75DAD"/>
    <w:rsid w:val="00F82773"/>
    <w:rsid w:val="00F86620"/>
    <w:rsid w:val="00FC090A"/>
    <w:rsid w:val="00FC4B7B"/>
    <w:rsid w:val="00FC4D5F"/>
    <w:rsid w:val="00FD076B"/>
    <w:rsid w:val="00FE36EE"/>
    <w:rsid w:val="01D3D4A4"/>
    <w:rsid w:val="01F1B08D"/>
    <w:rsid w:val="021D90F0"/>
    <w:rsid w:val="024F2C4E"/>
    <w:rsid w:val="0258C70F"/>
    <w:rsid w:val="028BD13F"/>
    <w:rsid w:val="02B7A5E8"/>
    <w:rsid w:val="02CBFBE2"/>
    <w:rsid w:val="04B3396C"/>
    <w:rsid w:val="052B3946"/>
    <w:rsid w:val="055531B2"/>
    <w:rsid w:val="059FF56D"/>
    <w:rsid w:val="06A745C7"/>
    <w:rsid w:val="07229D71"/>
    <w:rsid w:val="07837E8C"/>
    <w:rsid w:val="07BA61D2"/>
    <w:rsid w:val="07E2179B"/>
    <w:rsid w:val="08154CA9"/>
    <w:rsid w:val="08431628"/>
    <w:rsid w:val="0898D31B"/>
    <w:rsid w:val="08BE6DD2"/>
    <w:rsid w:val="09DEE689"/>
    <w:rsid w:val="0A0325A0"/>
    <w:rsid w:val="0B15B2C5"/>
    <w:rsid w:val="0B49370B"/>
    <w:rsid w:val="0BBF3013"/>
    <w:rsid w:val="0C6D236C"/>
    <w:rsid w:val="0CB95B3D"/>
    <w:rsid w:val="0CE62CA0"/>
    <w:rsid w:val="0D604397"/>
    <w:rsid w:val="0E08F3CD"/>
    <w:rsid w:val="0E13C2A2"/>
    <w:rsid w:val="0E33A277"/>
    <w:rsid w:val="0EF27421"/>
    <w:rsid w:val="0EFC13F8"/>
    <w:rsid w:val="0F34D65D"/>
    <w:rsid w:val="0F359CDC"/>
    <w:rsid w:val="0FA99ADD"/>
    <w:rsid w:val="0FDE9C14"/>
    <w:rsid w:val="101DCD62"/>
    <w:rsid w:val="1030E4C4"/>
    <w:rsid w:val="1053FF37"/>
    <w:rsid w:val="10D9A982"/>
    <w:rsid w:val="11DCD2E0"/>
    <w:rsid w:val="12697A42"/>
    <w:rsid w:val="126D3D9E"/>
    <w:rsid w:val="13199718"/>
    <w:rsid w:val="1320C4AA"/>
    <w:rsid w:val="136BD7E2"/>
    <w:rsid w:val="14606365"/>
    <w:rsid w:val="14677C0A"/>
    <w:rsid w:val="14BC950B"/>
    <w:rsid w:val="15219930"/>
    <w:rsid w:val="15A4DE60"/>
    <w:rsid w:val="16034C6B"/>
    <w:rsid w:val="16220D7F"/>
    <w:rsid w:val="1738C13B"/>
    <w:rsid w:val="17F435CD"/>
    <w:rsid w:val="185939F2"/>
    <w:rsid w:val="188C5CDB"/>
    <w:rsid w:val="1990062E"/>
    <w:rsid w:val="1A0CEB33"/>
    <w:rsid w:val="1AE8CD46"/>
    <w:rsid w:val="1B2BD68F"/>
    <w:rsid w:val="1C0C325E"/>
    <w:rsid w:val="1C6B754A"/>
    <w:rsid w:val="1D2CAB15"/>
    <w:rsid w:val="1E58EF7D"/>
    <w:rsid w:val="1E67B861"/>
    <w:rsid w:val="1FACA1C1"/>
    <w:rsid w:val="1FE90857"/>
    <w:rsid w:val="1FF4BFDE"/>
    <w:rsid w:val="2029E754"/>
    <w:rsid w:val="20D50C8F"/>
    <w:rsid w:val="2117743F"/>
    <w:rsid w:val="215EF763"/>
    <w:rsid w:val="22C79026"/>
    <w:rsid w:val="22CB5D55"/>
    <w:rsid w:val="22D247AA"/>
    <w:rsid w:val="22F1E0E9"/>
    <w:rsid w:val="23039041"/>
    <w:rsid w:val="23737F74"/>
    <w:rsid w:val="24AF08A4"/>
    <w:rsid w:val="24C83101"/>
    <w:rsid w:val="25CD2ECB"/>
    <w:rsid w:val="268C7DE2"/>
    <w:rsid w:val="26DB9A5E"/>
    <w:rsid w:val="27AE27F1"/>
    <w:rsid w:val="27FFD1C3"/>
    <w:rsid w:val="285EC6A0"/>
    <w:rsid w:val="28697E4C"/>
    <w:rsid w:val="28A09473"/>
    <w:rsid w:val="28F2A2EC"/>
    <w:rsid w:val="297C02A8"/>
    <w:rsid w:val="2A5D145D"/>
    <w:rsid w:val="2A5D7F25"/>
    <w:rsid w:val="2BE15C4D"/>
    <w:rsid w:val="2CECA7B1"/>
    <w:rsid w:val="2D94B51F"/>
    <w:rsid w:val="2E451ADB"/>
    <w:rsid w:val="2E55EAEA"/>
    <w:rsid w:val="2EC15009"/>
    <w:rsid w:val="2FA72539"/>
    <w:rsid w:val="2FBF4540"/>
    <w:rsid w:val="2FBF9B39"/>
    <w:rsid w:val="3093BF7F"/>
    <w:rsid w:val="309AED11"/>
    <w:rsid w:val="30B26296"/>
    <w:rsid w:val="30CC55E1"/>
    <w:rsid w:val="31D84F67"/>
    <w:rsid w:val="31D928B4"/>
    <w:rsid w:val="327013C8"/>
    <w:rsid w:val="3271B0D0"/>
    <w:rsid w:val="336333B0"/>
    <w:rsid w:val="33741FC8"/>
    <w:rsid w:val="33B9F882"/>
    <w:rsid w:val="34196549"/>
    <w:rsid w:val="3548D232"/>
    <w:rsid w:val="367A252C"/>
    <w:rsid w:val="369AD472"/>
    <w:rsid w:val="36C0D66D"/>
    <w:rsid w:val="36C933B5"/>
    <w:rsid w:val="372F69BC"/>
    <w:rsid w:val="374384EB"/>
    <w:rsid w:val="3754957B"/>
    <w:rsid w:val="37C44BBB"/>
    <w:rsid w:val="384790EB"/>
    <w:rsid w:val="3873F4E7"/>
    <w:rsid w:val="38B80EAE"/>
    <w:rsid w:val="38D84734"/>
    <w:rsid w:val="38DF554C"/>
    <w:rsid w:val="3937AEF7"/>
    <w:rsid w:val="396BC0AD"/>
    <w:rsid w:val="3A7B25AD"/>
    <w:rsid w:val="3A7DBFFB"/>
    <w:rsid w:val="3ABB6DE7"/>
    <w:rsid w:val="3B7B0310"/>
    <w:rsid w:val="3CCDD8D5"/>
    <w:rsid w:val="3D5E44E6"/>
    <w:rsid w:val="3D8B7FD1"/>
    <w:rsid w:val="3DB2C66F"/>
    <w:rsid w:val="4052A2D0"/>
    <w:rsid w:val="40E279AB"/>
    <w:rsid w:val="40EA6731"/>
    <w:rsid w:val="41CB7B65"/>
    <w:rsid w:val="434CCB5B"/>
    <w:rsid w:val="4377448B"/>
    <w:rsid w:val="438082C9"/>
    <w:rsid w:val="438A4392"/>
    <w:rsid w:val="4412C0B6"/>
    <w:rsid w:val="442207F3"/>
    <w:rsid w:val="45B5EACE"/>
    <w:rsid w:val="490C5407"/>
    <w:rsid w:val="4A914977"/>
    <w:rsid w:val="4B5E406E"/>
    <w:rsid w:val="4BC289A4"/>
    <w:rsid w:val="4BDB7006"/>
    <w:rsid w:val="4C2D19D8"/>
    <w:rsid w:val="4C69975C"/>
    <w:rsid w:val="4D282746"/>
    <w:rsid w:val="4D46A6E6"/>
    <w:rsid w:val="4DC8EA39"/>
    <w:rsid w:val="4DD55734"/>
    <w:rsid w:val="4EF8E468"/>
    <w:rsid w:val="4F5CCD14"/>
    <w:rsid w:val="500871EA"/>
    <w:rsid w:val="503E6366"/>
    <w:rsid w:val="508D309D"/>
    <w:rsid w:val="51419E41"/>
    <w:rsid w:val="5184395B"/>
    <w:rsid w:val="51E37B87"/>
    <w:rsid w:val="52946DD6"/>
    <w:rsid w:val="52DF3191"/>
    <w:rsid w:val="53718F0C"/>
    <w:rsid w:val="54382BBD"/>
    <w:rsid w:val="5460E83D"/>
    <w:rsid w:val="5482EF78"/>
    <w:rsid w:val="563716E2"/>
    <w:rsid w:val="56AF017C"/>
    <w:rsid w:val="56CF9EFE"/>
    <w:rsid w:val="571E22AD"/>
    <w:rsid w:val="57917E47"/>
    <w:rsid w:val="599EB95A"/>
    <w:rsid w:val="5B482FF1"/>
    <w:rsid w:val="5C5C3951"/>
    <w:rsid w:val="5C702298"/>
    <w:rsid w:val="5CE40052"/>
    <w:rsid w:val="5E8DED88"/>
    <w:rsid w:val="5EC4306D"/>
    <w:rsid w:val="5EF23FD5"/>
    <w:rsid w:val="605578FA"/>
    <w:rsid w:val="60AA41A1"/>
    <w:rsid w:val="60DE2D50"/>
    <w:rsid w:val="6129A0CD"/>
    <w:rsid w:val="61AB39A7"/>
    <w:rsid w:val="61E06526"/>
    <w:rsid w:val="61FBD12F"/>
    <w:rsid w:val="61FFA4C6"/>
    <w:rsid w:val="621398E8"/>
    <w:rsid w:val="62B27F26"/>
    <w:rsid w:val="62DAD6A8"/>
    <w:rsid w:val="6397A190"/>
    <w:rsid w:val="643B909C"/>
    <w:rsid w:val="649125BC"/>
    <w:rsid w:val="65391ED5"/>
    <w:rsid w:val="669F629B"/>
    <w:rsid w:val="66B619F5"/>
    <w:rsid w:val="672C3DB5"/>
    <w:rsid w:val="674D6ED4"/>
    <w:rsid w:val="67903731"/>
    <w:rsid w:val="679C806F"/>
    <w:rsid w:val="67AAB989"/>
    <w:rsid w:val="6810D71C"/>
    <w:rsid w:val="68608ADF"/>
    <w:rsid w:val="696C8465"/>
    <w:rsid w:val="69B9E16E"/>
    <w:rsid w:val="6A9BA9A3"/>
    <w:rsid w:val="6AA2B25F"/>
    <w:rsid w:val="6ABD910B"/>
    <w:rsid w:val="6AC805A8"/>
    <w:rsid w:val="6B0854C6"/>
    <w:rsid w:val="6B11A2AB"/>
    <w:rsid w:val="6B4681CF"/>
    <w:rsid w:val="6B95D4CD"/>
    <w:rsid w:val="6C586260"/>
    <w:rsid w:val="6C9AC0BD"/>
    <w:rsid w:val="6CEBDDE5"/>
    <w:rsid w:val="6D8D1DCB"/>
    <w:rsid w:val="6D944333"/>
    <w:rsid w:val="6DF531CD"/>
    <w:rsid w:val="6E0E9698"/>
    <w:rsid w:val="6F264CA8"/>
    <w:rsid w:val="6F612470"/>
    <w:rsid w:val="6F688E41"/>
    <w:rsid w:val="6FB4AAE9"/>
    <w:rsid w:val="700814DD"/>
    <w:rsid w:val="713D7E92"/>
    <w:rsid w:val="72C8A2F0"/>
    <w:rsid w:val="733B4C3E"/>
    <w:rsid w:val="743B805F"/>
    <w:rsid w:val="74AF370C"/>
    <w:rsid w:val="764B076D"/>
    <w:rsid w:val="767EA3FE"/>
    <w:rsid w:val="76893476"/>
    <w:rsid w:val="77CEA13B"/>
    <w:rsid w:val="7876AEA9"/>
    <w:rsid w:val="78C74ACB"/>
    <w:rsid w:val="793936D8"/>
    <w:rsid w:val="7940650A"/>
    <w:rsid w:val="79AF2FE0"/>
    <w:rsid w:val="79CF0FB5"/>
    <w:rsid w:val="7A4508BD"/>
    <w:rsid w:val="7A89F889"/>
    <w:rsid w:val="7AA7B58D"/>
    <w:rsid w:val="7B5CA599"/>
    <w:rsid w:val="7B5EC301"/>
    <w:rsid w:val="7BDB167B"/>
    <w:rsid w:val="7BDFEAC9"/>
    <w:rsid w:val="7CA6FEF9"/>
    <w:rsid w:val="7CA97DD5"/>
    <w:rsid w:val="7D006380"/>
    <w:rsid w:val="7D09C6B8"/>
    <w:rsid w:val="7D1DA388"/>
    <w:rsid w:val="7DDA87BD"/>
    <w:rsid w:val="7E14F89E"/>
    <w:rsid w:val="7E17B1CC"/>
    <w:rsid w:val="7E6F73C8"/>
    <w:rsid w:val="7E79D40E"/>
    <w:rsid w:val="7E9C33E1"/>
    <w:rsid w:val="7EBBF7C1"/>
    <w:rsid w:val="7EE5F02D"/>
    <w:rsid w:val="7F178B8B"/>
    <w:rsid w:val="7F3B7AEF"/>
    <w:rsid w:val="7F7AEE96"/>
    <w:rsid w:val="7FF3373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232FF"/>
  <w15:docId w15:val="{2707133E-F606-4DA9-9FEB-2149E3092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F5B1E"/>
  </w:style>
  <w:style w:type="paragraph" w:styleId="Heading3">
    <w:name w:val="heading 3"/>
    <w:basedOn w:val="Normal"/>
    <w:link w:val="Heading3Char"/>
    <w:uiPriority w:val="9"/>
    <w:qFormat/>
    <w:rsid w:val="00487ACC"/>
    <w:pPr>
      <w:spacing w:before="100" w:beforeAutospacing="1" w:after="100" w:afterAutospacing="1" w:line="240" w:lineRule="auto"/>
      <w:outlineLvl w:val="2"/>
    </w:pPr>
    <w:rPr>
      <w:rFonts w:ascii="Times New Roman" w:hAnsi="Times New Roman" w:eastAsia="Times New Roman" w:cs="Times New Roman"/>
      <w:b/>
      <w:bCs/>
      <w:sz w:val="27"/>
      <w:szCs w:val="27"/>
      <w:lang w:eastAsia="en-NZ"/>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283FC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283FC3"/>
    <w:pPr>
      <w:tabs>
        <w:tab w:val="center" w:pos="4513"/>
        <w:tab w:val="right" w:pos="9026"/>
      </w:tabs>
      <w:spacing w:after="0" w:line="240" w:lineRule="auto"/>
    </w:pPr>
  </w:style>
  <w:style w:type="character" w:styleId="HeaderChar" w:customStyle="1">
    <w:name w:val="Header Char"/>
    <w:basedOn w:val="DefaultParagraphFont"/>
    <w:link w:val="Header"/>
    <w:uiPriority w:val="99"/>
    <w:rsid w:val="00283FC3"/>
  </w:style>
  <w:style w:type="paragraph" w:styleId="Footer">
    <w:name w:val="footer"/>
    <w:basedOn w:val="Normal"/>
    <w:link w:val="FooterChar"/>
    <w:uiPriority w:val="99"/>
    <w:unhideWhenUsed/>
    <w:rsid w:val="00283FC3"/>
    <w:pPr>
      <w:tabs>
        <w:tab w:val="center" w:pos="4513"/>
        <w:tab w:val="right" w:pos="9026"/>
      </w:tabs>
      <w:spacing w:after="0" w:line="240" w:lineRule="auto"/>
    </w:pPr>
  </w:style>
  <w:style w:type="character" w:styleId="FooterChar" w:customStyle="1">
    <w:name w:val="Footer Char"/>
    <w:basedOn w:val="DefaultParagraphFont"/>
    <w:link w:val="Footer"/>
    <w:uiPriority w:val="99"/>
    <w:rsid w:val="00283FC3"/>
  </w:style>
  <w:style w:type="character" w:styleId="apple-converted-space" w:customStyle="1">
    <w:name w:val="apple-converted-space"/>
    <w:basedOn w:val="DefaultParagraphFont"/>
    <w:rsid w:val="004024EA"/>
  </w:style>
  <w:style w:type="paragraph" w:styleId="ListParagraph">
    <w:name w:val="List Paragraph"/>
    <w:basedOn w:val="Normal"/>
    <w:uiPriority w:val="34"/>
    <w:qFormat/>
    <w:rsid w:val="004024EA"/>
    <w:pPr>
      <w:ind w:left="720"/>
      <w:contextualSpacing/>
    </w:pPr>
  </w:style>
  <w:style w:type="paragraph" w:styleId="BalloonText">
    <w:name w:val="Balloon Text"/>
    <w:basedOn w:val="Normal"/>
    <w:link w:val="BalloonTextChar"/>
    <w:uiPriority w:val="99"/>
    <w:semiHidden/>
    <w:unhideWhenUsed/>
    <w:rsid w:val="00F34A6F"/>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F34A6F"/>
    <w:rPr>
      <w:rFonts w:ascii="Segoe UI" w:hAnsi="Segoe UI" w:cs="Segoe UI"/>
      <w:sz w:val="18"/>
      <w:szCs w:val="18"/>
    </w:rPr>
  </w:style>
  <w:style w:type="character" w:styleId="Hyperlink">
    <w:name w:val="Hyperlink"/>
    <w:basedOn w:val="DefaultParagraphFont"/>
    <w:uiPriority w:val="99"/>
    <w:unhideWhenUsed/>
    <w:rsid w:val="002C5055"/>
    <w:rPr>
      <w:color w:val="0563C1" w:themeColor="hyperlink"/>
      <w:u w:val="single"/>
    </w:rPr>
  </w:style>
  <w:style w:type="character" w:styleId="currenthithighlight" w:customStyle="1">
    <w:name w:val="currenthithighlight"/>
    <w:basedOn w:val="DefaultParagraphFont"/>
    <w:rsid w:val="00AA738D"/>
  </w:style>
  <w:style w:type="paragraph" w:styleId="xxmsonormal" w:customStyle="1">
    <w:name w:val="x_xmsonormal"/>
    <w:basedOn w:val="Normal"/>
    <w:rsid w:val="001804BC"/>
    <w:pPr>
      <w:spacing w:before="100" w:beforeAutospacing="1" w:after="100" w:afterAutospacing="1" w:line="240" w:lineRule="auto"/>
    </w:pPr>
    <w:rPr>
      <w:rFonts w:ascii="Times New Roman" w:hAnsi="Times New Roman" w:eastAsia="Times New Roman" w:cs="Times New Roman"/>
      <w:sz w:val="24"/>
      <w:szCs w:val="24"/>
      <w:lang w:eastAsia="en-NZ"/>
    </w:rPr>
  </w:style>
  <w:style w:type="character" w:styleId="highlight" w:customStyle="1">
    <w:name w:val="highlight"/>
    <w:basedOn w:val="DefaultParagraphFont"/>
    <w:rsid w:val="001804BC"/>
  </w:style>
  <w:style w:type="character" w:styleId="Heading3Char" w:customStyle="1">
    <w:name w:val="Heading 3 Char"/>
    <w:basedOn w:val="DefaultParagraphFont"/>
    <w:link w:val="Heading3"/>
    <w:uiPriority w:val="9"/>
    <w:rsid w:val="00487ACC"/>
    <w:rPr>
      <w:rFonts w:ascii="Times New Roman" w:hAnsi="Times New Roman" w:eastAsia="Times New Roman" w:cs="Times New Roman"/>
      <w:b/>
      <w:bCs/>
      <w:sz w:val="27"/>
      <w:szCs w:val="27"/>
      <w:lang w:eastAsia="en-NZ"/>
    </w:rPr>
  </w:style>
  <w:style w:type="paragraph" w:styleId="NormalWeb">
    <w:name w:val="Normal (Web)"/>
    <w:basedOn w:val="Normal"/>
    <w:uiPriority w:val="99"/>
    <w:semiHidden/>
    <w:unhideWhenUsed/>
    <w:rsid w:val="00487ACC"/>
    <w:pPr>
      <w:spacing w:before="100" w:beforeAutospacing="1" w:after="100" w:afterAutospacing="1" w:line="240" w:lineRule="auto"/>
    </w:pPr>
    <w:rPr>
      <w:rFonts w:ascii="Times New Roman" w:hAnsi="Times New Roman" w:eastAsia="Times New Roman" w:cs="Times New Roman"/>
      <w:sz w:val="24"/>
      <w:szCs w:val="24"/>
      <w:lang w:eastAsia="en-NZ"/>
    </w:rPr>
  </w:style>
  <w:style w:type="table" w:styleId="TableGrid1" w:customStyle="1">
    <w:name w:val="Table Grid1"/>
    <w:basedOn w:val="TableNormal"/>
    <w:next w:val="TableGrid"/>
    <w:uiPriority w:val="39"/>
    <w:rsid w:val="000F5B1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basedOn w:val="DefaultParagraphFont"/>
    <w:uiPriority w:val="99"/>
    <w:semiHidden/>
    <w:unhideWhenUsed/>
    <w:rsid w:val="0020622E"/>
    <w:rPr>
      <w:sz w:val="16"/>
      <w:szCs w:val="16"/>
    </w:rPr>
  </w:style>
  <w:style w:type="paragraph" w:styleId="CommentText">
    <w:name w:val="annotation text"/>
    <w:basedOn w:val="Normal"/>
    <w:link w:val="CommentTextChar"/>
    <w:uiPriority w:val="99"/>
    <w:semiHidden/>
    <w:unhideWhenUsed/>
    <w:rsid w:val="0020622E"/>
    <w:pPr>
      <w:spacing w:line="240" w:lineRule="auto"/>
    </w:pPr>
    <w:rPr>
      <w:sz w:val="20"/>
      <w:szCs w:val="20"/>
    </w:rPr>
  </w:style>
  <w:style w:type="character" w:styleId="CommentTextChar" w:customStyle="1">
    <w:name w:val="Comment Text Char"/>
    <w:basedOn w:val="DefaultParagraphFont"/>
    <w:link w:val="CommentText"/>
    <w:uiPriority w:val="99"/>
    <w:semiHidden/>
    <w:rsid w:val="0020622E"/>
    <w:rPr>
      <w:sz w:val="20"/>
      <w:szCs w:val="20"/>
    </w:rPr>
  </w:style>
  <w:style w:type="paragraph" w:styleId="CommentSubject">
    <w:name w:val="annotation subject"/>
    <w:basedOn w:val="CommentText"/>
    <w:next w:val="CommentText"/>
    <w:link w:val="CommentSubjectChar"/>
    <w:uiPriority w:val="99"/>
    <w:semiHidden/>
    <w:unhideWhenUsed/>
    <w:rsid w:val="0020622E"/>
    <w:rPr>
      <w:b/>
      <w:bCs/>
    </w:rPr>
  </w:style>
  <w:style w:type="character" w:styleId="CommentSubjectChar" w:customStyle="1">
    <w:name w:val="Comment Subject Char"/>
    <w:basedOn w:val="CommentTextChar"/>
    <w:link w:val="CommentSubject"/>
    <w:uiPriority w:val="99"/>
    <w:semiHidden/>
    <w:rsid w:val="0020622E"/>
    <w:rPr>
      <w:b/>
      <w:bCs/>
      <w:sz w:val="20"/>
      <w:szCs w:val="20"/>
    </w:rPr>
  </w:style>
  <w:style w:type="character" w:styleId="UnresolvedMention1" w:customStyle="1">
    <w:name w:val="Unresolved Mention1"/>
    <w:basedOn w:val="DefaultParagraphFont"/>
    <w:uiPriority w:val="99"/>
    <w:semiHidden/>
    <w:unhideWhenUsed/>
    <w:rsid w:val="0020622E"/>
    <w:rPr>
      <w:color w:val="605E5C"/>
      <w:shd w:val="clear" w:color="auto" w:fill="E1DFDD"/>
    </w:rPr>
  </w:style>
  <w:style w:type="paragraph" w:styleId="Revision">
    <w:name w:val="Revision"/>
    <w:hidden/>
    <w:uiPriority w:val="99"/>
    <w:semiHidden/>
    <w:rsid w:val="00A013D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573253">
      <w:bodyDiv w:val="1"/>
      <w:marLeft w:val="0"/>
      <w:marRight w:val="0"/>
      <w:marTop w:val="0"/>
      <w:marBottom w:val="0"/>
      <w:divBdr>
        <w:top w:val="none" w:sz="0" w:space="0" w:color="auto"/>
        <w:left w:val="none" w:sz="0" w:space="0" w:color="auto"/>
        <w:bottom w:val="none" w:sz="0" w:space="0" w:color="auto"/>
        <w:right w:val="none" w:sz="0" w:space="0" w:color="auto"/>
      </w:divBdr>
    </w:div>
    <w:div w:id="547183172">
      <w:bodyDiv w:val="1"/>
      <w:marLeft w:val="0"/>
      <w:marRight w:val="0"/>
      <w:marTop w:val="0"/>
      <w:marBottom w:val="0"/>
      <w:divBdr>
        <w:top w:val="none" w:sz="0" w:space="0" w:color="auto"/>
        <w:left w:val="none" w:sz="0" w:space="0" w:color="auto"/>
        <w:bottom w:val="none" w:sz="0" w:space="0" w:color="auto"/>
        <w:right w:val="none" w:sz="0" w:space="0" w:color="auto"/>
      </w:divBdr>
    </w:div>
    <w:div w:id="1322389646">
      <w:bodyDiv w:val="1"/>
      <w:marLeft w:val="0"/>
      <w:marRight w:val="0"/>
      <w:marTop w:val="0"/>
      <w:marBottom w:val="0"/>
      <w:divBdr>
        <w:top w:val="none" w:sz="0" w:space="0" w:color="auto"/>
        <w:left w:val="none" w:sz="0" w:space="0" w:color="auto"/>
        <w:bottom w:val="none" w:sz="0" w:space="0" w:color="auto"/>
        <w:right w:val="none" w:sz="0" w:space="0" w:color="auto"/>
      </w:divBdr>
    </w:div>
    <w:div w:id="1724214669">
      <w:bodyDiv w:val="1"/>
      <w:marLeft w:val="0"/>
      <w:marRight w:val="0"/>
      <w:marTop w:val="0"/>
      <w:marBottom w:val="0"/>
      <w:divBdr>
        <w:top w:val="none" w:sz="0" w:space="0" w:color="auto"/>
        <w:left w:val="none" w:sz="0" w:space="0" w:color="auto"/>
        <w:bottom w:val="none" w:sz="0" w:space="0" w:color="auto"/>
        <w:right w:val="none" w:sz="0" w:space="0" w:color="auto"/>
      </w:divBdr>
    </w:div>
    <w:div w:id="1986886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microsoft.com/office/2011/relationships/people" Target="people.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ntTable" Target="fontTable.xml" Id="rId14" /><Relationship Type="http://schemas.openxmlformats.org/officeDocument/2006/relationships/glossaryDocument" Target="glossary/document.xml" Id="R4e28b86389924303"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03f9d86f-0400-4e63-8be5-1a607037ca58}"/>
      </w:docPartPr>
      <w:docPartBody>
        <w:p w14:paraId="196B04F4">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372E06C2F2FE43B81E3985A185A33D" ma:contentTypeVersion="24" ma:contentTypeDescription="Create a new document." ma:contentTypeScope="" ma:versionID="46bb01948ba77958b5a9296fce1250ed">
  <xsd:schema xmlns:xsd="http://www.w3.org/2001/XMLSchema" xmlns:xs="http://www.w3.org/2001/XMLSchema" xmlns:p="http://schemas.microsoft.com/office/2006/metadata/properties" xmlns:ns2="a10b279e-d8fe-470e-8a6a-14acf375a3c2" xmlns:ns3="5f411c41-8f24-47cf-930b-7bff16596e60" targetNamespace="http://schemas.microsoft.com/office/2006/metadata/properties" ma:root="true" ma:fieldsID="553c9f02a9f7cef45baa338fc05a937f" ns2:_="" ns3:_="">
    <xsd:import namespace="a10b279e-d8fe-470e-8a6a-14acf375a3c2"/>
    <xsd:import namespace="5f411c41-8f24-47cf-930b-7bff16596e60"/>
    <xsd:element name="properties">
      <xsd:complexType>
        <xsd:sequence>
          <xsd:element name="documentManagement">
            <xsd:complexType>
              <xsd:all>
                <xsd:element ref="ns2:DocumentType" minOccurs="0"/>
                <xsd:element ref="ns2:RiskType" minOccurs="0"/>
                <xsd:element ref="ns3:_dlc_DocId" minOccurs="0"/>
                <xsd:element ref="ns3:_dlc_DocIdUrl" minOccurs="0"/>
                <xsd:element ref="ns3:_dlc_DocIdPersistId" minOccurs="0"/>
                <xsd:element ref="ns2:afb18b5352b3465e9846473e3124897c" minOccurs="0"/>
                <xsd:element ref="ns3:TaxCatchAll" minOccurs="0"/>
                <xsd:element ref="ns2:ib0596ba2d414ddab669b70df8acbb4c" minOccurs="0"/>
                <xsd:element ref="ns2:cf5f43835a1f4ac5ac757a7d1d677df4" minOccurs="0"/>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0b279e-d8fe-470e-8a6a-14acf375a3c2" elementFormDefault="qualified">
    <xsd:import namespace="http://schemas.microsoft.com/office/2006/documentManagement/types"/>
    <xsd:import namespace="http://schemas.microsoft.com/office/infopath/2007/PartnerControls"/>
    <xsd:element name="DocumentType" ma:index="2" nillable="true" ma:displayName="Document Type" ma:format="Dropdown" ma:internalName="DocumentType">
      <xsd:simpleType>
        <xsd:restriction base="dms:Choice">
          <xsd:enumeration value="Guide"/>
          <xsd:enumeration value="Forms"/>
          <xsd:enumeration value="Policy"/>
          <xsd:enumeration value="Register"/>
          <xsd:enumeration value="Other"/>
        </xsd:restriction>
      </xsd:simpleType>
    </xsd:element>
    <xsd:element name="RiskType" ma:index="3" nillable="true" ma:displayName="Risk Type" ma:format="Dropdown" ma:internalName="RiskType" ma:readOnly="false">
      <xsd:simpleType>
        <xsd:restriction base="dms:Choice">
          <xsd:enumeration value="COVID"/>
          <xsd:enumeration value="General"/>
          <xsd:enumeration value="Staff Risk"/>
          <xsd:enumeration value="Site Risk"/>
          <xsd:enumeration value="Student Risk"/>
        </xsd:restriction>
      </xsd:simpleType>
    </xsd:element>
    <xsd:element name="afb18b5352b3465e9846473e3124897c" ma:index="14" nillable="true" ma:taxonomy="true" ma:internalName="afb18b5352b3465e9846473e3124897c" ma:taxonomyFieldName="QMS" ma:displayName="QMS" ma:readOnly="false" ma:default="" ma:fieldId="{afb18b53-52b3-465e-9846-473e3124897c}" ma:sspId="6cf24474-3509-48a1-bb31-b3ef9ea6d797" ma:termSetId="4bdf58f4-c462-4f51-bb8b-82f89aa55727" ma:anchorId="00000000-0000-0000-0000-000000000000" ma:open="false" ma:isKeyword="false">
      <xsd:complexType>
        <xsd:sequence>
          <xsd:element ref="pc:Terms" minOccurs="0" maxOccurs="1"/>
        </xsd:sequence>
      </xsd:complexType>
    </xsd:element>
    <xsd:element name="ib0596ba2d414ddab669b70df8acbb4c" ma:index="17" nillable="true" ma:taxonomy="true" ma:internalName="ib0596ba2d414ddab669b70df8acbb4c" ma:taxonomyFieldName="Function" ma:displayName="Function" ma:readOnly="false" ma:default="1;#Teaching and Learning|a400b3e3-0b0f-4a15-9dde-c897eed9a7a1" ma:fieldId="{2b0596ba-2d41-4dda-b669-b70df8acbb4c}" ma:sspId="6cf24474-3509-48a1-bb31-b3ef9ea6d797" ma:termSetId="88d4b4e0-fa2e-455e-b944-dc1624aebeaa" ma:anchorId="00000000-0000-0000-0000-000000000000" ma:open="false" ma:isKeyword="false">
      <xsd:complexType>
        <xsd:sequence>
          <xsd:element ref="pc:Terms" minOccurs="0" maxOccurs="1"/>
        </xsd:sequence>
      </xsd:complexType>
    </xsd:element>
    <xsd:element name="cf5f43835a1f4ac5ac757a7d1d677df4" ma:index="19" nillable="true" ma:taxonomy="true" ma:internalName="cf5f43835a1f4ac5ac757a7d1d677df4" ma:taxonomyFieldName="Activity" ma:displayName="Activity" ma:readOnly="false" ma:default="7;#Health and Safety|bb10098a-8f4b-42bf-a525-3cc10d48c15f" ma:fieldId="{cf5f4383-5a1f-4ac5-ac75-7a7d1d677df4}" ma:sspId="6cf24474-3509-48a1-bb31-b3ef9ea6d797" ma:termSetId="88d4b4e0-fa2e-455e-b944-dc1624aebeaa" ma:anchorId="a400b3e3-0b0f-4a15-9dde-c897eed9a7a1" ma:open="false" ma:isKeyword="false">
      <xsd:complexType>
        <xsd:sequence>
          <xsd:element ref="pc:Terms" minOccurs="0" maxOccurs="1"/>
        </xsd:sequence>
      </xsd:complexType>
    </xsd:element>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6cf24474-3509-48a1-bb31-b3ef9ea6d797" ma:termSetId="09814cd3-568e-fe90-9814-8d621ff8fb84" ma:anchorId="fba54fb3-c3e1-fe81-a776-ca4b69148c4d" ma:open="true" ma:isKeyword="false">
      <xsd:complexType>
        <xsd:sequence>
          <xsd:element ref="pc:Terms" minOccurs="0" maxOccurs="1"/>
        </xsd:sequence>
      </xsd:complexType>
    </xsd:element>
    <xsd:element name="MediaServiceDateTaken" ma:index="26" nillable="true" ma:displayName="MediaServiceDateTaken" ma:hidden="true" ma:internalName="MediaServiceDateTaken" ma:readOnly="true">
      <xsd:simpleType>
        <xsd:restriction base="dms:Text"/>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OCR" ma:index="29" nillable="true" ma:displayName="Extracted Text" ma:internalName="MediaServiceOCR" ma:readOnly="true">
      <xsd:simpleType>
        <xsd:restriction base="dms:Note">
          <xsd:maxLength value="255"/>
        </xsd:restriction>
      </xsd:simpleType>
    </xsd:element>
    <xsd:element name="MediaServiceLocation" ma:index="30" nillable="true" ma:displayName="Location" ma:indexed="true" ma:internalName="MediaServiceLocation" ma:readOnly="true">
      <xsd:simpleType>
        <xsd:restriction base="dms:Text"/>
      </xsd:simpleType>
    </xsd:element>
    <xsd:element name="MediaServiceObjectDetectorVersions" ma:index="3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411c41-8f24-47cf-930b-7bff16596e6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hidden="true" ma:internalName="_dlc_DocId" ma:readOnly="false">
      <xsd:simpleType>
        <xsd:restriction base="dms:Text"/>
      </xsd:simpleType>
    </xsd:element>
    <xsd:element name="_dlc_DocIdUrl" ma:index="9"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TaxCatchAll" ma:index="15" nillable="true" ma:displayName="Taxonomy Catch All Column" ma:hidden="true" ma:list="{2df7865a-6820-43bb-aacf-39c7e4febcd6}" ma:internalName="TaxCatchAll" ma:readOnly="false" ma:showField="CatchAllData" ma:web="5f411c41-8f24-47cf-930b-7bff16596e60">
      <xsd:complexType>
        <xsd:complexContent>
          <xsd:extension base="dms:MultiChoiceLookup">
            <xsd:sequence>
              <xsd:element name="Value" type="dms:Lookup" maxOccurs="unbounded" minOccurs="0" nillable="true"/>
            </xsd:sequence>
          </xsd:extension>
        </xsd:complexContent>
      </xsd:complexType>
    </xsd:element>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ib0596ba2d414ddab669b70df8acbb4c xmlns="a10b279e-d8fe-470e-8a6a-14acf375a3c2">
      <Terms xmlns="http://schemas.microsoft.com/office/infopath/2007/PartnerControls">
        <TermInfo xmlns="http://schemas.microsoft.com/office/infopath/2007/PartnerControls">
          <TermName xmlns="http://schemas.microsoft.com/office/infopath/2007/PartnerControls">Teaching and Learning</TermName>
          <TermId xmlns="http://schemas.microsoft.com/office/infopath/2007/PartnerControls">a400b3e3-0b0f-4a15-9dde-c897eed9a7a1</TermId>
        </TermInfo>
      </Terms>
    </ib0596ba2d414ddab669b70df8acbb4c>
    <RiskType xmlns="a10b279e-d8fe-470e-8a6a-14acf375a3c2" xsi:nil="true"/>
    <_dlc_DocIdUrl xmlns="5f411c41-8f24-47cf-930b-7bff16596e60">
      <Url>https://ymcaeducation.sharepoint.com/sites/TeachingandLearning/_layouts/15/DocIdRedir.aspx?ID=YEDUCATION-957096234-54</Url>
      <Description>YEDUCATION-957096234-54</Description>
    </_dlc_DocIdUrl>
    <afb18b5352b3465e9846473e3124897c xmlns="a10b279e-d8fe-470e-8a6a-14acf375a3c2">
      <Terms xmlns="http://schemas.microsoft.com/office/infopath/2007/PartnerControls"/>
    </afb18b5352b3465e9846473e3124897c>
    <TaxCatchAll xmlns="5f411c41-8f24-47cf-930b-7bff16596e60">
      <Value>1</Value>
      <Value>7</Value>
    </TaxCatchAll>
    <DocumentType xmlns="a10b279e-d8fe-470e-8a6a-14acf375a3c2" xsi:nil="true"/>
    <_dlc_DocId xmlns="5f411c41-8f24-47cf-930b-7bff16596e60">YEDUCATION-957096234-54</_dlc_DocId>
    <_dlc_DocIdPersistId xmlns="5f411c41-8f24-47cf-930b-7bff16596e60" xsi:nil="true"/>
    <lcf76f155ced4ddcb4097134ff3c332f xmlns="a10b279e-d8fe-470e-8a6a-14acf375a3c2">
      <Terms xmlns="http://schemas.microsoft.com/office/infopath/2007/PartnerControls"/>
    </lcf76f155ced4ddcb4097134ff3c332f>
    <cf5f43835a1f4ac5ac757a7d1d677df4 xmlns="a10b279e-d8fe-470e-8a6a-14acf375a3c2">
      <Terms xmlns="http://schemas.microsoft.com/office/infopath/2007/PartnerControls">
        <TermInfo xmlns="http://schemas.microsoft.com/office/infopath/2007/PartnerControls">
          <TermName xmlns="http://schemas.microsoft.com/office/infopath/2007/PartnerControls">Health and Safety</TermName>
          <TermId xmlns="http://schemas.microsoft.com/office/infopath/2007/PartnerControls">bb10098a-8f4b-42bf-a525-3cc10d48c15f</TermId>
        </TermInfo>
      </Terms>
    </cf5f43835a1f4ac5ac757a7d1d677df4>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51DEC65-F362-4449-96D2-399E5D3BAB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0b279e-d8fe-470e-8a6a-14acf375a3c2"/>
    <ds:schemaRef ds:uri="5f411c41-8f24-47cf-930b-7bff16596e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F86F81-7554-41F2-92EB-EF5D2D0B484D}">
  <ds:schemaRefs>
    <ds:schemaRef ds:uri="http://schemas.openxmlformats.org/officeDocument/2006/bibliography"/>
  </ds:schemaRefs>
</ds:datastoreItem>
</file>

<file path=customXml/itemProps3.xml><?xml version="1.0" encoding="utf-8"?>
<ds:datastoreItem xmlns:ds="http://schemas.openxmlformats.org/officeDocument/2006/customXml" ds:itemID="{974B813B-D808-4CF9-B159-8F020031A7BE}">
  <ds:schemaRefs>
    <ds:schemaRef ds:uri="http://schemas.microsoft.com/office/2006/documentManagement/types"/>
    <ds:schemaRef ds:uri="http://schemas.microsoft.com/office/2006/metadata/properties"/>
    <ds:schemaRef ds:uri="http://purl.org/dc/dcmitype/"/>
    <ds:schemaRef ds:uri="a10b279e-d8fe-470e-8a6a-14acf375a3c2"/>
    <ds:schemaRef ds:uri="http://purl.org/dc/elements/1.1/"/>
    <ds:schemaRef ds:uri="http://purl.org/dc/terms/"/>
    <ds:schemaRef ds:uri="http://schemas.openxmlformats.org/package/2006/metadata/core-properties"/>
    <ds:schemaRef ds:uri="http://schemas.microsoft.com/office/infopath/2007/PartnerControls"/>
    <ds:schemaRef ds:uri="5f411c41-8f24-47cf-930b-7bff16596e60"/>
    <ds:schemaRef ds:uri="http://www.w3.org/XML/1998/namespace"/>
  </ds:schemaRefs>
</ds:datastoreItem>
</file>

<file path=customXml/itemProps4.xml><?xml version="1.0" encoding="utf-8"?>
<ds:datastoreItem xmlns:ds="http://schemas.openxmlformats.org/officeDocument/2006/customXml" ds:itemID="{C50A242C-01FB-4CFD-A746-E429CEB1EECF}">
  <ds:schemaRefs>
    <ds:schemaRef ds:uri="http://schemas.microsoft.com/sharepoint/v3/contenttype/forms"/>
  </ds:schemaRefs>
</ds:datastoreItem>
</file>

<file path=customXml/itemProps5.xml><?xml version="1.0" encoding="utf-8"?>
<ds:datastoreItem xmlns:ds="http://schemas.openxmlformats.org/officeDocument/2006/customXml" ds:itemID="{0519A68B-AD77-459C-BCDB-953DAA9978E3}">
  <ds:schemaRefs>
    <ds:schemaRef ds:uri="http://schemas.microsoft.com/sharepoint/event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HP</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Breen</dc:creator>
  <cp:keywords/>
  <cp:lastModifiedBy>Fiona Breen</cp:lastModifiedBy>
  <cp:revision>27</cp:revision>
  <cp:lastPrinted>2018-10-12T01:13:00Z</cp:lastPrinted>
  <dcterms:created xsi:type="dcterms:W3CDTF">2022-10-12T22:57:00Z</dcterms:created>
  <dcterms:modified xsi:type="dcterms:W3CDTF">2023-10-25T21:32:06Z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0x010100A9372E06C2F2FE43B81E3985A185A33D</vt:lpwstr>
  </property>
  <property fmtid="{D5CDD505-2E9C-101B-9397-08002B2CF9AE}" pid="3" name="QMS">
    <vt:lpwstr/>
  </property>
  <property fmtid="{D5CDD505-2E9C-101B-9397-08002B2CF9AE}" pid="4" name="Activity">
    <vt:lpwstr>7;#Health and Safety|bb10098a-8f4b-42bf-a525-3cc10d48c15f</vt:lpwstr>
  </property>
  <property fmtid="{D5CDD505-2E9C-101B-9397-08002B2CF9AE}" pid="5" name="MediaServiceImageTags">
    <vt:lpwstr/>
  </property>
  <property fmtid="{D5CDD505-2E9C-101B-9397-08002B2CF9AE}" pid="6" name="Function">
    <vt:lpwstr>1;#Teaching and Learning|a400b3e3-0b0f-4a15-9dde-c897eed9a7a1</vt:lpwstr>
  </property>
  <property fmtid="{D5CDD505-2E9C-101B-9397-08002B2CF9AE}" pid="7" name="_dlc_DocIdItemGuid">
    <vt:lpwstr>bacd0dca-6fb7-4f96-b249-c3925bb6d30e</vt:lpwstr>
  </property>
</Properties>
</file>